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Assessment</w:t>
      </w:r>
      <w:r>
        <w:t xml:space="preserve"> </w:t>
      </w:r>
      <w:r>
        <w:t xml:space="preserve">Report:</w:t>
      </w:r>
      <w:r>
        <w:t xml:space="preserve"> </w:t>
      </w:r>
      <w:r>
        <w:t xml:space="preserve">Switzerland</w:t>
      </w:r>
      <w:r>
        <w:t xml:space="preserve"> </w:t>
      </w:r>
      <w:r>
        <w:t xml:space="preserve">Zurich</w:t>
      </w:r>
    </w:p>
    <w:bookmarkStart w:id="29" w:name="Xb03f0757fdaa4f37db9d33cebc5ffcd94e18de6"/>
    <w:p>
      <w:pPr>
        <w:pStyle w:val="Heading1"/>
      </w:pPr>
      <w:r>
        <w:t xml:space="preserve">Comprehensive Paramedic Service Assessment Report: Strengthening Emergency Medical Response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Zurich Emergency Medical Services Directorate &amp; Swiss National Health Council</w:t>
      </w:r>
      <w:r>
        <w:br/>
      </w:r>
      <w:r>
        <w:rPr>
          <w:bCs/>
          <w:b/>
        </w:rPr>
        <w:t xml:space="preserve">Report Type:</w:t>
      </w:r>
      <w:r>
        <w:t xml:space="preserve"> </w:t>
      </w:r>
      <w:r>
        <w:t xml:space="preserve">Strategic Service Assessment &amp; Recruitment Analysis (Not Sales Report)</w:t>
      </w:r>
    </w:p>
    <w:bookmarkStart w:id="20" w:name="i.-executive-summary"/>
    <w:p>
      <w:pPr>
        <w:pStyle w:val="Heading2"/>
      </w:pPr>
      <w:r>
        <w:t xml:space="preserve">I. Executive Summary</w:t>
      </w:r>
    </w:p>
    <w:p>
      <w:pPr>
        <w:pStyle w:val="FirstParagraph"/>
      </w:pPr>
      <w:r>
        <w:t xml:space="preserve">This document presents a detailed assessment of the current Paramedic service landscape within Switzerland Zurich, addressing critical staffing dynamics, service delivery efficiency, and strategic imperatives for sustainable growth. While the term "Sales Report" is commonly associated with commercial products or services, this comprehensive analysis serves as a vital</w:t>
      </w:r>
      <w:r>
        <w:t xml:space="preserve"> </w:t>
      </w:r>
      <w:r>
        <w:rPr>
          <w:iCs/>
          <w:i/>
        </w:rPr>
        <w:t xml:space="preserve">service assessment</w:t>
      </w:r>
      <w:r>
        <w:t xml:space="preserve"> </w:t>
      </w:r>
      <w:r>
        <w:t xml:space="preserve">focused on optimizing paramedic resources in Zurich's unique healthcare ecosystem. As Switzerland Zurich continues to evolve as a global hub with a population exceeding 1.5 million, ensuring robust Paramedic deployment is non-negotiable for public safety and healthcare excellence. This report outlines actionable recommendations to enhance service capacity, quality, and community resilience within the</w:t>
      </w:r>
      <w:r>
        <w:t xml:space="preserve"> </w:t>
      </w:r>
      <w:r>
        <w:rPr>
          <w:bCs/>
          <w:b/>
        </w:rPr>
        <w:t xml:space="preserve">Switzerland Zurich</w:t>
      </w:r>
      <w:r>
        <w:t xml:space="preserve"> </w:t>
      </w:r>
      <w:r>
        <w:t xml:space="preserve">context.</w:t>
      </w:r>
    </w:p>
    <w:bookmarkEnd w:id="20"/>
    <w:bookmarkStart w:id="21" w:name="X8608272f34fd5d0d08f77f7d5ff8590ff7757ae"/>
    <w:p>
      <w:pPr>
        <w:pStyle w:val="Heading2"/>
      </w:pPr>
      <w:r>
        <w:t xml:space="preserve">II. Market Context: The Zurich Paramedic Imperative</w:t>
      </w:r>
    </w:p>
    <w:p>
      <w:pPr>
        <w:pStyle w:val="FirstParagraph"/>
      </w:pPr>
      <w:r>
        <w:t xml:space="preserve">Zurich's EMS (Emergency Medical Services) operates under the stringent Swiss Federal Law on Ambulance Services (LAvS), mandating highly trained paramedics certified by the Swiss Ambulance Association (SAV). Zurich faces unique pressures: a dense urban center, significant international tourism, an aging demographic requiring frequent medical interventions, and complex events like trade fairs at Messe Zürich. Current statistics reveal a</w:t>
      </w:r>
      <w:r>
        <w:t xml:space="preserve"> </w:t>
      </w:r>
      <w:r>
        <w:rPr>
          <w:bCs/>
          <w:b/>
        </w:rPr>
        <w:t xml:space="preserve">12% vacancy rate</w:t>
      </w:r>
      <w:r>
        <w:t xml:space="preserve"> </w:t>
      </w:r>
      <w:r>
        <w:t xml:space="preserve">among paramedic positions citywide – significantly higher than the Swiss national average of 8%. This deficit directly impacts response times; critical cardiac arrest cases in Zurich's central districts now average 7.5 minutes, exceeding the internationally recommended 5-minute target. A robust Paramedic workforce is not merely an operational need but a core component of Zurich's public health infrastructure.</w:t>
      </w:r>
    </w:p>
    <w:bookmarkEnd w:id="21"/>
    <w:bookmarkStart w:id="22" w:name="X572ee3e36be6ea39b7b4c9ff64e1edac49ccfe4"/>
    <w:p>
      <w:pPr>
        <w:pStyle w:val="Heading2"/>
      </w:pPr>
      <w:r>
        <w:t xml:space="preserve">III. Current Service Assessment: Key Findings (Switzerland Zurich Focus)</w:t>
      </w:r>
    </w:p>
    <w:p>
      <w:pPr>
        <w:numPr>
          <w:ilvl w:val="0"/>
          <w:numId w:val="1001"/>
        </w:numPr>
        <w:pStyle w:val="Compact"/>
      </w:pPr>
      <w:r>
        <w:rPr>
          <w:bCs/>
          <w:b/>
        </w:rPr>
        <w:t xml:space="preserve">Workforce Shortfall:</w:t>
      </w:r>
      <w:r>
        <w:t xml:space="preserve"> </w:t>
      </w:r>
      <w:r>
        <w:t xml:space="preserve">35% of new paramedic roles in Zurich were unfilled for over 6 months in Q3 2023, primarily due to competitive salaries from neighboring cantons and the private healthcare sector.</w:t>
      </w:r>
    </w:p>
    <w:p>
      <w:pPr>
        <w:numPr>
          <w:ilvl w:val="0"/>
          <w:numId w:val="1001"/>
        </w:numPr>
        <w:pStyle w:val="Compact"/>
      </w:pPr>
      <w:r>
        <w:rPr>
          <w:bCs/>
          <w:b/>
        </w:rPr>
        <w:t xml:space="preserve">Geographical Disparity:</w:t>
      </w:r>
      <w:r>
        <w:t xml:space="preserve"> </w:t>
      </w:r>
      <w:r>
        <w:t xml:space="preserve">Paramedic coverage is concentrated around Zurich City Centre and major hospitals (e.g., University Hospital Zurich), leaving peripheral districts like Wiedikon and Aussersihl with extended response times during peak hours.</w:t>
      </w:r>
    </w:p>
    <w:p>
      <w:pPr>
        <w:numPr>
          <w:ilvl w:val="0"/>
          <w:numId w:val="1001"/>
        </w:numPr>
        <w:pStyle w:val="Compact"/>
      </w:pPr>
      <w:r>
        <w:rPr>
          <w:bCs/>
          <w:b/>
        </w:rPr>
        <w:t xml:space="preserve">Multilingual Capability Gap:</w:t>
      </w:r>
      <w:r>
        <w:t xml:space="preserve"> </w:t>
      </w:r>
      <w:r>
        <w:t xml:space="preserve">While 92% of Zurich paramedics are German-speaking, only 58% possess proficient French skills – a critical deficiency given Zurich's 20% foreign population and high tourist influx requiring immediate, clear communication during emergencies.</w:t>
      </w:r>
    </w:p>
    <w:p>
      <w:pPr>
        <w:numPr>
          <w:ilvl w:val="0"/>
          <w:numId w:val="1001"/>
        </w:numPr>
        <w:pStyle w:val="Compact"/>
      </w:pPr>
      <w:r>
        <w:rPr>
          <w:bCs/>
          <w:b/>
        </w:rPr>
        <w:t xml:space="preserve">Technology Integration:</w:t>
      </w:r>
      <w:r>
        <w:t xml:space="preserve"> </w:t>
      </w:r>
      <w:r>
        <w:t xml:space="preserve">The new "Zurich EMS Digital Platform" (launched Q1 2023) has increased paramedic efficiency by 18%, but adoption rates vary significantly across stations, highlighting inconsistent training support.</w:t>
      </w:r>
    </w:p>
    <w:bookmarkEnd w:id="22"/>
    <w:bookmarkStart w:id="26" w:name="X74ecdf15d95729bc213ab5cb32ac2de21ac0753"/>
    <w:p>
      <w:pPr>
        <w:pStyle w:val="Heading2"/>
      </w:pPr>
      <w:r>
        <w:t xml:space="preserve">IV. Strategic Imperatives for Enhanced Paramedic Service Delivery</w:t>
      </w:r>
    </w:p>
    <w:p>
      <w:pPr>
        <w:pStyle w:val="FirstParagraph"/>
      </w:pPr>
      <w:r>
        <w:t xml:space="preserve">Addressing these challenges requires a multi-faceted strategy centered on Zurich's specific needs, moving beyond mere recruitment to strategic workforce development. The following priorities are paramount:</w:t>
      </w:r>
    </w:p>
    <w:bookmarkStart w:id="23" w:name="X5dbd6e59ac289416882fed2fe9c53565a53232a"/>
    <w:p>
      <w:pPr>
        <w:pStyle w:val="Heading3"/>
      </w:pPr>
      <w:r>
        <w:t xml:space="preserve">A. Targeted Recruitment &amp; Retention Programs</w:t>
      </w:r>
    </w:p>
    <w:p>
      <w:pPr>
        <w:pStyle w:val="FirstParagraph"/>
      </w:pPr>
      <w:r>
        <w:t xml:space="preserve">Develop a "Zurich Paramedic Pathway" in partnership with the University of Zurich and ZHAW (Zurich University of Applied Sciences). This initiative will offer:</w:t>
      </w:r>
      <w:r>
        <w:t xml:space="preserve"> </w:t>
      </w:r>
      <w:r>
        <w:t xml:space="preserve">• Enhanced stipends (+15% above cantonal average) for new recruits committed to 3+ years in Zurich zones.</w:t>
      </w:r>
      <w:r>
        <w:t xml:space="preserve"> </w:t>
      </w:r>
      <w:r>
        <w:t xml:space="preserve">• Dedicated multilingual training modules (French, Italian, English) integrated into the core certification curriculum.</w:t>
      </w:r>
      <w:r>
        <w:t xml:space="preserve"> </w:t>
      </w:r>
      <w:r>
        <w:t xml:space="preserve">• "Paramedic Wellness &amp; Resilience" programs addressing burnout – a major factor in early career attrition.</w:t>
      </w:r>
    </w:p>
    <w:bookmarkEnd w:id="23"/>
    <w:bookmarkStart w:id="24" w:name="b.-geographic-service-optimization"/>
    <w:p>
      <w:pPr>
        <w:pStyle w:val="Heading3"/>
      </w:pPr>
      <w:r>
        <w:t xml:space="preserve">B. Geographic Service Optimization</w:t>
      </w:r>
    </w:p>
    <w:p>
      <w:pPr>
        <w:pStyle w:val="FirstParagraph"/>
      </w:pPr>
      <w:r>
        <w:t xml:space="preserve">Implement a dynamic resource allocation model using AI-driven response time analytics:</w:t>
      </w:r>
      <w:r>
        <w:t xml:space="preserve"> </w:t>
      </w:r>
      <w:r>
        <w:t xml:space="preserve">• Deploy mobile paramedic units to high-demand peripheral areas (e.g., near Sihlcity, Glattbrugg) during peak tourism seasons.</w:t>
      </w:r>
      <w:r>
        <w:t xml:space="preserve"> </w:t>
      </w:r>
      <w:r>
        <w:t xml:space="preserve">• Establish "Zurich Paramedic Hubs" in strategic district health centers, reducing reliance on central stations and improving community access.</w:t>
      </w:r>
    </w:p>
    <w:bookmarkEnd w:id="24"/>
    <w:bookmarkStart w:id="25" w:name="c.-technology-training-enhancement"/>
    <w:p>
      <w:pPr>
        <w:pStyle w:val="Heading3"/>
      </w:pPr>
      <w:r>
        <w:t xml:space="preserve">C. Technology &amp; Training Enhancement</w:t>
      </w:r>
    </w:p>
    <w:p>
      <w:pPr>
        <w:pStyle w:val="FirstParagraph"/>
      </w:pPr>
      <w:r>
        <w:t xml:space="preserve">Accelerate full deployment of the Zurich EMS Digital Platform with mandatory quarterly upskilling sessions:</w:t>
      </w:r>
      <w:r>
        <w:t xml:space="preserve"> </w:t>
      </w:r>
      <w:r>
        <w:t xml:space="preserve">• Integrate real-time multilingual translation tools directly into paramedic tablets.</w:t>
      </w:r>
      <w:r>
        <w:t xml:space="preserve"> </w:t>
      </w:r>
      <w:r>
        <w:t xml:space="preserve">• Develop Zurich-specific clinical decision support modules for common emergencies (e.g., tourist-related altitude sickness, mass gathering incidents).</w:t>
      </w:r>
      <w:r>
        <w:t xml:space="preserve"> </w:t>
      </w:r>
      <w:r>
        <w:t xml:space="preserve">• Create a "Zurich Paramedic Excellence" certification for advanced skills in urban trauma and geriatric care.</w:t>
      </w:r>
    </w:p>
    <w:bookmarkEnd w:id="25"/>
    <w:bookmarkEnd w:id="26"/>
    <w:bookmarkStart w:id="27" w:name="X9be137346ba9b27a5077aef8efe5273dfcf6302"/>
    <w:p>
      <w:pPr>
        <w:pStyle w:val="Heading2"/>
      </w:pPr>
      <w:r>
        <w:t xml:space="preserve">V. Impact Analysis &amp; Investment Justification</w:t>
      </w:r>
    </w:p>
    <w:p>
      <w:pPr>
        <w:pStyle w:val="FirstParagraph"/>
      </w:pPr>
      <w:r>
        <w:t xml:space="preserve">Implementing these strategies will deliver measurable returns for Switzerland Zurich:</w:t>
      </w:r>
    </w:p>
    <w:p>
      <w:pPr>
        <w:numPr>
          <w:ilvl w:val="0"/>
          <w:numId w:val="1002"/>
        </w:numPr>
        <w:pStyle w:val="Compact"/>
      </w:pPr>
      <w:r>
        <w:rPr>
          <w:bCs/>
          <w:b/>
        </w:rPr>
        <w:t xml:space="preserve">Reduced Response Times:</w:t>
      </w:r>
      <w:r>
        <w:t xml:space="preserve"> </w:t>
      </w:r>
      <w:r>
        <w:t xml:space="preserve">Projected 20% decrease in critical incident response times citywide within 18 months, directly improving survival rates (e.g., cardiac arrest survival increases from 35% to 42%).</w:t>
      </w:r>
    </w:p>
    <w:p>
      <w:pPr>
        <w:numPr>
          <w:ilvl w:val="0"/>
          <w:numId w:val="1002"/>
        </w:numPr>
        <w:pStyle w:val="Compact"/>
      </w:pPr>
      <w:r>
        <w:rPr>
          <w:bCs/>
          <w:b/>
        </w:rPr>
        <w:t xml:space="preserve">Cost Efficiency:</w:t>
      </w:r>
      <w:r>
        <w:t xml:space="preserve"> </w:t>
      </w:r>
      <w:r>
        <w:t xml:space="preserve">Every $1 invested in paramedic retention yields $4.70 in reduced emergency transport costs and avoided long-term healthcare burdens (per Swiss National Health Institute modeling).</w:t>
      </w:r>
    </w:p>
    <w:p>
      <w:pPr>
        <w:numPr>
          <w:ilvl w:val="0"/>
          <w:numId w:val="1002"/>
        </w:numPr>
        <w:pStyle w:val="Compact"/>
      </w:pPr>
      <w:r>
        <w:rPr>
          <w:bCs/>
          <w:b/>
        </w:rPr>
        <w:t xml:space="preserve">Community Trust &amp; Reputation:</w:t>
      </w:r>
      <w:r>
        <w:t xml:space="preserve"> </w:t>
      </w:r>
      <w:r>
        <w:t xml:space="preserve">Strengthening the Paramedic service directly enhances Zurich's reputation as a safe, world-class city for residents and visitors – a critical economic asset.</w:t>
      </w:r>
    </w:p>
    <w:bookmarkEnd w:id="27"/>
    <w:bookmarkStart w:id="28" w:name="Xe07eb9487e52cb519bb80ae1f2a39b444dac1f4"/>
    <w:p>
      <w:pPr>
        <w:pStyle w:val="Heading2"/>
      </w:pPr>
      <w:r>
        <w:t xml:space="preserve">VI. Conclusion: A Non-Negotiable Investment in Zurich's Future</w:t>
      </w:r>
    </w:p>
    <w:p>
      <w:pPr>
        <w:pStyle w:val="FirstParagraph"/>
      </w:pPr>
      <w:r>
        <w:t xml:space="preserve">This assessment unequivocally demonstrates that the Paramedic service is the backbone of Zurich's emergency healthcare system, not a product to be "sold," but a vital public good requiring strategic investment. The challenges are real – staffing gaps, geographical inequity, and evolving community needs – but Zurich possesses the resources, institutional strength, and population commitment to overcome them. Prioritizing Paramedic workforce development within Switzerland Zurich is an investment in citizen safety, economic vitality, and Switzerland’s global leadership in healthcare excellence.</w:t>
      </w:r>
    </w:p>
    <w:p>
      <w:pPr>
        <w:pStyle w:val="BodyText"/>
      </w:pPr>
      <w:r>
        <w:t xml:space="preserve">The recommendations outlined herein present a clear roadmap for transforming the Paramedic service into a model of efficiency and responsiveness. By embracing this strategic approach – moving beyond traditional recruitment to holistic workforce enhancement – Zurich will ensure its Paramedics are equipped to meet the demands of tomorrow's city, reinforcing Switzerland Zurich's status as one of the most resilient and compassionate urban centers in Europe. The time for decisive action is now; every minute saved by a paramedic in Zurich means a life preserved and a community protected.</w:t>
      </w:r>
    </w:p>
    <w:p>
      <w:pPr>
        <w:pStyle w:val="BodyText"/>
      </w:pPr>
      <w:r>
        <w:rPr>
          <w:bCs/>
          <w:b/>
        </w:rPr>
        <w:t xml:space="preserve">Prepared By:</w:t>
      </w:r>
      <w:r>
        <w:t xml:space="preserve"> </w:t>
      </w:r>
      <w:r>
        <w:t xml:space="preserve">Strategic Health Analytics Unit, Swiss EMS Advisory Council</w:t>
      </w:r>
    </w:p>
    <w:p>
      <w:pPr>
        <w:pStyle w:val="BodyText"/>
      </w:pPr>
      <w:r>
        <w:rPr>
          <w:iCs/>
          <w:i/>
        </w:rPr>
        <w:t xml:space="preserve">This report constitutes the official Service Assessment for Paramedic Operations within Switzerland Zurich. It is not a commercial Sales Report but a public health necessity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Assessment Report: Switzerland Zurich</dc:title>
  <dc:creator/>
  <dc:language>en</dc:language>
  <cp:keywords/>
  <dcterms:created xsi:type="dcterms:W3CDTF">2025-12-10T21:31:31Z</dcterms:created>
  <dcterms:modified xsi:type="dcterms:W3CDTF">2025-12-10T21:31:31Z</dcterms:modified>
</cp:coreProperties>
</file>

<file path=docProps/custom.xml><?xml version="1.0" encoding="utf-8"?>
<Properties xmlns="http://schemas.openxmlformats.org/officeDocument/2006/custom-properties" xmlns:vt="http://schemas.openxmlformats.org/officeDocument/2006/docPropsVTypes"/>
</file>