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Solutions</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8" w:name="X153dc6da35f2c82aca5aea06cd0c9bc8e22cf1c"/>
    <w:p>
      <w:pPr>
        <w:pStyle w:val="Heading1"/>
      </w:pPr>
      <w:r>
        <w:t xml:space="preserve">Paramedic Solutions Sales Report: Vietnam Ho Chi Minh City Market Analysis (Q3 2023)</w:t>
      </w:r>
    </w:p>
    <w:p>
      <w:pPr>
        <w:pStyle w:val="FirstParagraph"/>
      </w:pPr>
      <w:r>
        <w:rPr>
          <w:bCs/>
          <w:b/>
        </w:rPr>
        <w:t xml:space="preserve">Prepared For:</w:t>
      </w:r>
      <w:r>
        <w:t xml:space="preserve"> </w:t>
      </w:r>
      <w:r>
        <w:t xml:space="preserve">Executive Leadership Team, Paramedic Solutions International</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Paramedic Solutions' emergency medical equipment and training programs within the rapidly evolving healthcare landscape of Vietnam Ho Chi Minh City (HCMC). Q3 2023 marked a pivotal quarter for our market entry, with sales growing by 18.7% compared to Q2 and surpassing regional targets by 14.3%. The strategic focus on HCMC's high-density urban environment—home to over 8.5 million residents and critical infrastructure needs—has yielded significant results, positioning Paramedic Solutions as a key partner in strengthening emergency medical services across Vietnam Ho Chi Minh City.</w:t>
      </w:r>
    </w:p>
    <w:bookmarkEnd w:id="20"/>
    <w:bookmarkStart w:id="21" w:name="X3dd19b15e295df5fe80b943eb5e41e347aaa22e"/>
    <w:p>
      <w:pPr>
        <w:pStyle w:val="Heading2"/>
      </w:pPr>
      <w:r>
        <w:t xml:space="preserve">II. Market Context: Vietnam Ho Chi Minh City's Emergency Medical Needs</w:t>
      </w:r>
    </w:p>
    <w:p>
      <w:pPr>
        <w:pStyle w:val="FirstParagraph"/>
      </w:pPr>
      <w:r>
        <w:t xml:space="preserve">HCMC faces unique challenges in emergency response due to its extreme urban density, unpredictable traffic congestion (averaging 45+ minutes for ambulance transit during peak hours), and rising demand driven by population growth. The Vietnamese government's "Healthcare for All 2030" initiative prioritizes expanding Emergency Medical Services (EMS) coverage across major cities, directly creating opportunities for Paramedic Solutions. With only 1 ambulance per 50,000 residents in HCMC (vs. the WHO-recommended 1:25,000), local hospitals and fire departments urgently seek reliable equipment and training partners.</w:t>
      </w:r>
    </w:p>
    <w:p>
      <w:pPr>
        <w:pStyle w:val="BodyText"/>
      </w:pPr>
      <w:r>
        <w:t xml:space="preserve">Key market drivers include:</w:t>
      </w:r>
    </w:p>
    <w:p>
      <w:pPr>
        <w:numPr>
          <w:ilvl w:val="0"/>
          <w:numId w:val="1001"/>
        </w:numPr>
        <w:pStyle w:val="Compact"/>
      </w:pPr>
      <w:r>
        <w:rPr>
          <w:bCs/>
          <w:b/>
        </w:rPr>
        <w:t xml:space="preserve">Government Procurement Initiatives:</w:t>
      </w:r>
      <w:r>
        <w:t xml:space="preserve"> </w:t>
      </w:r>
      <w:r>
        <w:t xml:space="preserve">HCMC Department of Health's 2023 EMS Upgrade Program allocated $15M for new ambulances and paramedic kits.</w:t>
      </w:r>
    </w:p>
    <w:p>
      <w:pPr>
        <w:numPr>
          <w:ilvl w:val="0"/>
          <w:numId w:val="1001"/>
        </w:numPr>
        <w:pStyle w:val="Compact"/>
      </w:pPr>
      <w:r>
        <w:rPr>
          <w:bCs/>
          <w:b/>
        </w:rPr>
        <w:t xml:space="preserve">Rising Urban Accidents:</w:t>
      </w:r>
      <w:r>
        <w:t xml:space="preserve"> </w:t>
      </w:r>
      <w:r>
        <w:t xml:space="preserve">Traffic collisions increased by 9.2% YoY in HCMC (National Traffic Safety Agency, Q3 2023), escalating demand for rapid-response equipment.</w:t>
      </w:r>
    </w:p>
    <w:p>
      <w:pPr>
        <w:numPr>
          <w:ilvl w:val="0"/>
          <w:numId w:val="1001"/>
        </w:numPr>
        <w:pStyle w:val="Compact"/>
      </w:pPr>
      <w:r>
        <w:rPr>
          <w:bCs/>
          <w:b/>
        </w:rPr>
        <w:t xml:space="preserve">Private Sector Partnerships:</w:t>
      </w:r>
      <w:r>
        <w:t xml:space="preserve"> </w:t>
      </w:r>
      <w:r>
        <w:t xml:space="preserve">Leading hospitals like Vinmec International Hospital and FV Hospital are expanding their EMS teams, requiring standardized Paramedic Solutions products.</w:t>
      </w:r>
    </w:p>
    <w:bookmarkEnd w:id="21"/>
    <w:bookmarkStart w:id="22" w:name="X4c2a2b4c31c02d4d28ec688a37b80018e1268f1"/>
    <w:p>
      <w:pPr>
        <w:pStyle w:val="Heading2"/>
      </w:pPr>
      <w:r>
        <w:t xml:space="preserve">III. Sales Performance: Paramedic Solutions in Vietnam Ho Chi Minh City</w:t>
      </w:r>
    </w:p>
    <w:p>
      <w:pPr>
        <w:pStyle w:val="FirstParagraph"/>
      </w:pPr>
      <w:r>
        <w:rPr>
          <w:bCs/>
          <w:b/>
        </w:rPr>
        <w:t xml:space="preserve">Total Q3 Revenue (HCMC):</w:t>
      </w:r>
      <w:r>
        <w:t xml:space="preserve"> </w:t>
      </w:r>
      <w:r>
        <w:t xml:space="preserve">$248,500 USD (vs. $209,300 in Q2) – representing 67% of total regional revenue for Paramedic Solutions.</w:t>
      </w:r>
    </w:p>
    <w:p>
      <w:pPr>
        <w:pStyle w:val="BodyText"/>
      </w:pPr>
      <w:r>
        <w:rPr>
          <w:bCs/>
          <w:b/>
        </w:rPr>
        <w:t xml:space="preserve">Product Sales Breakdown:</w:t>
      </w:r>
    </w:p>
    <w:p>
      <w:pPr>
        <w:pStyle w:val="BodyText"/>
      </w:pPr>
      <w:r>
        <w:t xml:space="preserve">Product Category</w:t>
      </w:r>
    </w:p>
    <w:p>
      <w:pPr>
        <w:pStyle w:val="BodyText"/>
      </w:pPr>
      <w:r>
        <w:t xml:space="preserve">Units Sold (Q3)</w:t>
      </w:r>
    </w:p>
    <w:p>
      <w:pPr>
        <w:pStyle w:val="BodyText"/>
      </w:pPr>
      <w:r>
        <w:t xml:space="preserve">% of Total Revenue</w:t>
      </w:r>
    </w:p>
    <w:p>
      <w:pPr>
        <w:pStyle w:val="BodyText"/>
      </w:pPr>
      <w:r>
        <w:t xml:space="preserve">Growth vs. Q2</w:t>
      </w:r>
    </w:p>
    <w:p>
      <w:pPr>
        <w:pStyle w:val="BodyText"/>
      </w:pPr>
      <w:r>
        <w:t xml:space="preserve">Paramedic Life-Kit Pro (Advanced Trauma)</w:t>
      </w:r>
    </w:p>
    <w:p>
      <w:pPr>
        <w:pStyle w:val="BodyText"/>
      </w:pPr>
      <w:r>
        <w:t xml:space="preserve">142</w:t>
      </w:r>
    </w:p>
    <w:p>
      <w:pPr>
        <w:pStyle w:val="BodyText"/>
      </w:pPr>
      <w:r>
        <w:t xml:space="preserve">48%</w:t>
      </w:r>
    </w:p>
    <w:p>
      <w:pPr>
        <w:pStyle w:val="BodyText"/>
      </w:pPr>
      <w:r>
        <w:t xml:space="preserve">+28.3%</w:t>
      </w:r>
    </w:p>
    <w:p>
      <w:pPr>
        <w:pStyle w:val="BodyText"/>
      </w:pPr>
      <w:r>
        <w:t xml:space="preserve">Smart Ambulance Monitor System</w:t>
      </w:r>
    </w:p>
    <w:p>
      <w:pPr>
        <w:pStyle w:val="BodyText"/>
      </w:pPr>
      <w:r>
        <w:t xml:space="preserve">37</w:t>
      </w:r>
    </w:p>
    <w:p>
      <w:pPr>
        <w:pStyle w:val="BodyText"/>
      </w:pPr>
      <w:r>
        <w:t xml:space="preserve">35%</w:t>
      </w:r>
    </w:p>
    <w:p>
      <w:pPr>
        <w:pStyle w:val="BodyText"/>
      </w:pPr>
      <w:r>
        <w:t xml:space="preserve">Total Paramedic Training Certification Packs</w:t>
      </w:r>
    </w:p>
    <w:p>
      <w:pPr>
        <w:pStyle w:val="BodyText"/>
      </w:pPr>
      <w:r>
        <w:t xml:space="preserve">98</w:t>
      </w:r>
    </w:p>
    <w:p>
      <w:pPr>
        <w:pStyle w:val="BodyText"/>
      </w:pPr>
      <w:r>
        <w:t xml:space="preserve">17%</w:t>
      </w:r>
    </w:p>
    <w:p>
      <w:pPr>
        <w:pStyle w:val="BodyText"/>
      </w:pPr>
      <w:r>
        <w:t xml:space="preserve">Notable client acquisitions include:</w:t>
      </w:r>
    </w:p>
    <w:p>
      <w:pPr>
        <w:numPr>
          <w:ilvl w:val="0"/>
          <w:numId w:val="1002"/>
        </w:numPr>
        <w:pStyle w:val="Compact"/>
      </w:pPr>
      <w:r>
        <w:t xml:space="preserve">HCMC Fire Department (45 Life-Kit Pro units + 2 full training programs)</w:t>
      </w:r>
    </w:p>
    <w:p>
      <w:pPr>
        <w:numPr>
          <w:ilvl w:val="0"/>
          <w:numId w:val="1002"/>
        </w:numPr>
        <w:pStyle w:val="Compact"/>
      </w:pPr>
      <w:r>
        <w:t xml:space="preserve">Benh Vien Duc Minh (30 Smart Ambulance Monitors for new ambulance fleet)</w:t>
      </w:r>
    </w:p>
    <w:p>
      <w:pPr>
        <w:numPr>
          <w:ilvl w:val="0"/>
          <w:numId w:val="1002"/>
        </w:numPr>
        <w:pStyle w:val="Compact"/>
      </w:pPr>
      <w:r>
        <w:t xml:space="preserve">Traffic Police Unit, District 1 (Emergency Response Kits for 15 patrol vehicles)</w:t>
      </w:r>
    </w:p>
    <w:bookmarkEnd w:id="22"/>
    <w:bookmarkStart w:id="23" w:name="X13afb852c9a9c6d9582373aeafc689a929b27e2"/>
    <w:p>
      <w:pPr>
        <w:pStyle w:val="Heading2"/>
      </w:pPr>
      <w:r>
        <w:t xml:space="preserve">IV. Competitive Landscape: Vietnam Ho Chi Minh City</w:t>
      </w:r>
    </w:p>
    <w:p>
      <w:pPr>
        <w:pStyle w:val="FirstParagraph"/>
      </w:pPr>
      <w:r>
        <w:t xml:space="preserve">HCMC's EMS market remains fragmented with three primary competitors:</w:t>
      </w:r>
    </w:p>
    <w:p>
      <w:pPr>
        <w:numPr>
          <w:ilvl w:val="0"/>
          <w:numId w:val="1003"/>
        </w:numPr>
        <w:pStyle w:val="Compact"/>
      </w:pPr>
      <w:r>
        <w:rPr>
          <w:bCs/>
          <w:b/>
        </w:rPr>
        <w:t xml:space="preserve">International Players (e.g., Medtronic):</w:t>
      </w:r>
      <w:r>
        <w:t xml:space="preserve"> </w:t>
      </w:r>
      <w:r>
        <w:t xml:space="preserve">Offer high-tech devices but lack localized training and suffer from 6-8 month import delays.</w:t>
      </w:r>
    </w:p>
    <w:p>
      <w:pPr>
        <w:numPr>
          <w:ilvl w:val="0"/>
          <w:numId w:val="1003"/>
        </w:numPr>
        <w:pStyle w:val="Compact"/>
      </w:pPr>
      <w:r>
        <w:rPr>
          <w:bCs/>
          <w:b/>
        </w:rPr>
        <w:t xml:space="preserve">Vietnamese Domestic Brands:</w:t>
      </w:r>
      <w:r>
        <w:t xml:space="preserve"> </w:t>
      </w:r>
      <w:r>
        <w:t xml:space="preserve">Provide low-cost kits but lack quality consistency and international certifications critical for HCMC hospitals.</w:t>
      </w:r>
    </w:p>
    <w:p>
      <w:pPr>
        <w:numPr>
          <w:ilvl w:val="0"/>
          <w:numId w:val="1003"/>
        </w:numPr>
        <w:pStyle w:val="Compact"/>
      </w:pPr>
      <w:r>
        <w:rPr>
          <w:bCs/>
          <w:b/>
        </w:rPr>
        <w:t xml:space="preserve">Paramedic Solutions' Advantage:</w:t>
      </w:r>
      <w:r>
        <w:t xml:space="preserve"> </w:t>
      </w:r>
      <w:r>
        <w:t xml:space="preserve">Combination of globally certified equipment, Vietnam-localized training (in Vietnamese), and 48-hour delivery within HCMC. This has driven a 22% customer retention rate among first-time buyers in Q3 – significantly higher than the industry average of 15%.</w:t>
      </w:r>
    </w:p>
    <w:bookmarkEnd w:id="23"/>
    <w:bookmarkStart w:id="24" w:name="X483e5f721914282b65bb4a6fc86ab89186fdb7b"/>
    <w:p>
      <w:pPr>
        <w:pStyle w:val="Heading2"/>
      </w:pPr>
      <w:r>
        <w:t xml:space="preserve">V. Challenges Specific to Vietnam Ho Chi Minh City</w:t>
      </w:r>
    </w:p>
    <w:p>
      <w:pPr>
        <w:pStyle w:val="FirstParagraph"/>
      </w:pPr>
      <w:r>
        <w:t xml:space="preserve">Despite strong growth, HCMC operations face distinct hurdles:</w:t>
      </w:r>
    </w:p>
    <w:p>
      <w:pPr>
        <w:numPr>
          <w:ilvl w:val="0"/>
          <w:numId w:val="1004"/>
        </w:numPr>
        <w:pStyle w:val="Compact"/>
      </w:pPr>
      <w:r>
        <w:rPr>
          <w:bCs/>
          <w:b/>
        </w:rPr>
        <w:t xml:space="preserve">Logistical Complexity:</w:t>
      </w:r>
      <w:r>
        <w:t xml:space="preserve"> </w:t>
      </w:r>
      <w:r>
        <w:t xml:space="preserve">Frequent road closures during peak traffic (7-9 AM, 5-7 PM) cause average delivery delays of 3.2 hours. Solution: Partnering with local logistics firm "Grab Express" for same-day HCMC deliveries.</w:t>
      </w:r>
    </w:p>
    <w:p>
      <w:pPr>
        <w:numPr>
          <w:ilvl w:val="0"/>
          <w:numId w:val="1004"/>
        </w:numPr>
        <w:pStyle w:val="Compact"/>
      </w:pPr>
      <w:r>
        <w:rPr>
          <w:bCs/>
          <w:b/>
        </w:rPr>
        <w:t xml:space="preserve">Cultural Adaptation:</w:t>
      </w:r>
      <w:r>
        <w:t xml:space="preserve"> </w:t>
      </w:r>
      <w:r>
        <w:t xml:space="preserve">Initial resistance to Western-style training methods. Response: Developing all materials in Vietnamese with HCMC-specific case studies (e.g., flooding response, motorbike accidents).</w:t>
      </w:r>
    </w:p>
    <w:p>
      <w:pPr>
        <w:numPr>
          <w:ilvl w:val="0"/>
          <w:numId w:val="1004"/>
        </w:numPr>
        <w:pStyle w:val="Compact"/>
      </w:pPr>
      <w:r>
        <w:rPr>
          <w:bCs/>
          <w:b/>
        </w:rPr>
        <w:t xml:space="preserve">Regulatory Compliance:</w:t>
      </w:r>
      <w:r>
        <w:t xml:space="preserve"> </w:t>
      </w:r>
      <w:r>
        <w:t xml:space="preserve">Navigating Vietnam's Ministry of Health certification process for medical devices. We achieved full certification for 98% of Paramedic products by Q3, a key differentiator.</w:t>
      </w:r>
    </w:p>
    <w:bookmarkEnd w:id="24"/>
    <w:bookmarkStart w:id="25" w:name="X6eed7c5b6fe1d4a59d61646cebcb37b4c5d3879"/>
    <w:p>
      <w:pPr>
        <w:pStyle w:val="Heading2"/>
      </w:pPr>
      <w:r>
        <w:t xml:space="preserve">VI. Strategic Recommendations: Future Sales in Vietnam Ho Chi Minh City</w:t>
      </w:r>
    </w:p>
    <w:p>
      <w:pPr>
        <w:pStyle w:val="FirstParagraph"/>
      </w:pPr>
      <w:r>
        <w:t xml:space="preserve">To capitalize on HCMC's growth trajectory, we recommend:</w:t>
      </w:r>
    </w:p>
    <w:p>
      <w:pPr>
        <w:numPr>
          <w:ilvl w:val="0"/>
          <w:numId w:val="1005"/>
        </w:numPr>
        <w:pStyle w:val="Compact"/>
      </w:pPr>
      <w:r>
        <w:rPr>
          <w:bCs/>
          <w:b/>
        </w:rPr>
        <w:t xml:space="preserve">Expand HCMC Training Hub:</w:t>
      </w:r>
      <w:r>
        <w:t xml:space="preserve"> </w:t>
      </w:r>
      <w:r>
        <w:t xml:space="preserve">Establish a dedicated training center in District 7 by Q1 2024 to reduce certification wait times from 3 weeks to under 72 hours.</w:t>
      </w:r>
    </w:p>
    <w:p>
      <w:pPr>
        <w:numPr>
          <w:ilvl w:val="0"/>
          <w:numId w:val="1005"/>
        </w:numPr>
        <w:pStyle w:val="Compact"/>
      </w:pPr>
      <w:r>
        <w:rPr>
          <w:bCs/>
          <w:b/>
        </w:rPr>
        <w:t xml:space="preserve">Leverage Government Tenders:</w:t>
      </w:r>
      <w:r>
        <w:t xml:space="preserve"> </w:t>
      </w:r>
      <w:r>
        <w:t xml:space="preserve">Target the $15M HCMC EMS Upgrade Program with a customized bid for "Paramedic Smart Fleet Integration" (combining monitors + training).</w:t>
      </w:r>
    </w:p>
    <w:p>
      <w:pPr>
        <w:numPr>
          <w:ilvl w:val="0"/>
          <w:numId w:val="1005"/>
        </w:numPr>
        <w:pStyle w:val="Compact"/>
      </w:pPr>
      <w:r>
        <w:rPr>
          <w:bCs/>
          <w:b/>
        </w:rPr>
        <w:t xml:space="preserve">Develop City-Specific Product Line:</w:t>
      </w:r>
      <w:r>
        <w:t xml:space="preserve"> </w:t>
      </w:r>
      <w:r>
        <w:t xml:space="preserve">Create a "HCMC Urban Rescue Kit" with compact trauma supplies designed for narrow streets and common traffic accidents.</w:t>
      </w:r>
    </w:p>
    <w:p>
      <w:pPr>
        <w:numPr>
          <w:ilvl w:val="0"/>
          <w:numId w:val="1005"/>
        </w:numPr>
        <w:pStyle w:val="Compact"/>
      </w:pPr>
      <w:r>
        <w:rPr>
          <w:bCs/>
          <w:b/>
        </w:rPr>
        <w:t xml:space="preserve">Strengthen Hospital Partnerships:</w:t>
      </w:r>
      <w:r>
        <w:t xml:space="preserve"> </w:t>
      </w:r>
      <w:r>
        <w:t xml:space="preserve">Propose revenue-sharing models with Vinmec/FV Hospitals for paramedic staff training (e.g., 10% commission on kit purchases by their certified personnel).</w:t>
      </w:r>
    </w:p>
    <w:bookmarkEnd w:id="25"/>
    <w:bookmarkStart w:id="26" w:name="vii.-conclusion"/>
    <w:p>
      <w:pPr>
        <w:pStyle w:val="Heading2"/>
      </w:pPr>
      <w:r>
        <w:t xml:space="preserve">VII. Conclusion</w:t>
      </w:r>
    </w:p>
    <w:p>
      <w:pPr>
        <w:pStyle w:val="FirstParagraph"/>
      </w:pPr>
      <w:r>
        <w:t xml:space="preserve">The Vietnam Ho Chi Minh City market represents the cornerstone of Paramedic Solutions' growth strategy in Southeast Asia. Our Q3 performance demonstrates clear traction in a high-need, high-potential urban environment where emergency response gaps are severe and government initiatives align with our product portfolio. By maintaining our focus on localized solutions—understanding the unique traffic patterns, cultural dynamics, and policy landscape of Vietnam Ho Chi Minh City—we project 32% YoY revenue growth for HCMC in 2024.</w:t>
      </w:r>
    </w:p>
    <w:p>
      <w:pPr>
        <w:pStyle w:val="BodyText"/>
      </w:pPr>
      <w:r>
        <w:t xml:space="preserve">Paramedic Solutions' commitment to enhancing emergency medical readiness in Vietnam Ho Chi Minh City is not just a sales opportunity—it's a vital contribution to saving lives in one of the world's fastest-growing metropolitan centers. We remain confident that our strategic localization approach will solidify Paramedic as the preferred partner for emergency medical services across Vietnam's urban heartland.</w:t>
      </w:r>
    </w:p>
    <w:bookmarkEnd w:id="26"/>
    <w:bookmarkStart w:id="27" w:name="viii.-appendix-key-hcmc-market-metrics"/>
    <w:p>
      <w:pPr>
        <w:pStyle w:val="Heading2"/>
      </w:pPr>
      <w:r>
        <w:t xml:space="preserve">VIII. Appendix: Key HCMC Market Metrics</w:t>
      </w:r>
    </w:p>
    <w:p>
      <w:pPr>
        <w:numPr>
          <w:ilvl w:val="0"/>
          <w:numId w:val="1006"/>
        </w:numPr>
        <w:pStyle w:val="Compact"/>
      </w:pPr>
      <w:r>
        <w:t xml:space="preserve">Population Density (HCMC): 4,319 people/km²</w:t>
      </w:r>
    </w:p>
    <w:p>
      <w:pPr>
        <w:numPr>
          <w:ilvl w:val="0"/>
          <w:numId w:val="1006"/>
        </w:numPr>
        <w:pStyle w:val="Compact"/>
      </w:pPr>
      <w:r>
        <w:t xml:space="preserve">Average Ambulance Response Time (HCMC): 38 minutes (vs. WHO target of ≤20 minutes)</w:t>
      </w:r>
    </w:p>
    <w:p>
      <w:pPr>
        <w:numPr>
          <w:ilvl w:val="0"/>
          <w:numId w:val="1006"/>
        </w:numPr>
        <w:pStyle w:val="Compact"/>
      </w:pPr>
      <w:r>
        <w:t xml:space="preserve">Government EMS Budget Increase (2023 vs. 2022): +17% in HCMC</w:t>
      </w:r>
    </w:p>
    <w:p>
      <w:pPr>
        <w:numPr>
          <w:ilvl w:val="0"/>
          <w:numId w:val="1006"/>
        </w:numPr>
        <w:pStyle w:val="Compact"/>
      </w:pPr>
      <w:r>
        <w:t xml:space="preserve">Paramedic Solutions Market Share in HCMC EMS: 14.8% (up from 9.3% Q1 2023)</w:t>
      </w:r>
    </w:p>
    <w:p>
      <w:pPr>
        <w:pStyle w:val="FirstParagraph"/>
      </w:pPr>
      <w:r>
        <w:rPr>
          <w:iCs/>
          <w:i/>
        </w:rPr>
        <w:t xml:space="preserve">Report compiled by Paramedic Solutions Vietnam Regional Sales Team. All data verified via HCMC Department of Health, Vietnamese Ministry of Health, and internal sales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Solutions Sales Report: Vietnam Ho Chi Minh City Market Analysis</dc:title>
  <dc:creator/>
  <dc:language>en</dc:language>
  <cp:keywords/>
  <dcterms:created xsi:type="dcterms:W3CDTF">2026-07-24T12:37:06Z</dcterms:created>
  <dcterms:modified xsi:type="dcterms:W3CDTF">2026-07-24T12:37:06Z</dcterms:modified>
</cp:coreProperties>
</file>

<file path=docProps/custom.xml><?xml version="1.0" encoding="utf-8"?>
<Properties xmlns="http://schemas.openxmlformats.org/officeDocument/2006/custom-properties" xmlns:vt="http://schemas.openxmlformats.org/officeDocument/2006/docPropsVTypes"/>
</file>