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Ivory</w:t>
      </w:r>
      <w:r>
        <w:t xml:space="preserve"> </w:t>
      </w:r>
      <w:r>
        <w:t xml:space="preserve">Coast</w:t>
      </w:r>
      <w:r>
        <w:t xml:space="preserve"> </w:t>
      </w:r>
      <w:r>
        <w:t xml:space="preserve">Abidjan</w:t>
      </w:r>
      <w:r>
        <w:t xml:space="preserve"> </w:t>
      </w:r>
      <w:r>
        <w:t xml:space="preserve">Market</w:t>
      </w:r>
    </w:p>
    <w:bookmarkStart w:id="26" w:name="X1c413d545f30e8359f90d791f6022ed8c3e78c1"/>
    <w:p>
      <w:pPr>
        <w:pStyle w:val="Heading1"/>
      </w:pPr>
      <w:r>
        <w:t xml:space="preserve">Comprehensive Sales Report: Petroleum Engineer Services in the Ivory Coast Abidjan Energy Sector</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Petroleum Engineer services within the critical energy landscape of Ivory Coast Abidjan. As Africa's third-largest oil producer with significant offshore discoveries in the Côte d'Ivoire Basin, Abidjan serves as the operational nerve center for exploration and production (E&amp;P) activities. The demand for highly skilled Petroleum Engineers has surged by 28% YoY, directly driving our regional sales growth to $14.7M in Q1-Q3 2023. This report underscores how strategic deployment of specialized Petroleum Engineer talent has become the cornerstone of our market leadership in Ivory Coast Abidjan, converting technical expertise into tangible revenue streams and client retention.</w:t>
      </w:r>
    </w:p>
    <w:bookmarkEnd w:id="20"/>
    <w:bookmarkStart w:id="21" w:name="X5bffd00db09622d8abf6181091c219899b04706"/>
    <w:p>
      <w:pPr>
        <w:pStyle w:val="Heading2"/>
      </w:pPr>
      <w:r>
        <w:t xml:space="preserve">Market Analysis: The Ivory Coast Abidjan Opportunity</w:t>
      </w:r>
    </w:p>
    <w:p>
      <w:pPr>
        <w:pStyle w:val="FirstParagraph"/>
      </w:pPr>
      <w:r>
        <w:t xml:space="preserve">Ivory Coast Abidjan's energy sector is undergoing a transformative phase, fueled by recent discoveries like the offshore Sassandra field and government initiatives under the National Energy Policy 2030. This environment creates unprecedented demand for Petroleum Engineers capable of navigating complex reservoir characterization, enhanced oil recovery (EOR), and sustainable production optimization within West Africa's unique geological context. The local market is characterized by:</w:t>
      </w:r>
    </w:p>
    <w:p>
      <w:pPr>
        <w:numPr>
          <w:ilvl w:val="0"/>
          <w:numId w:val="1001"/>
        </w:numPr>
        <w:pStyle w:val="Compact"/>
      </w:pPr>
      <w:r>
        <w:rPr>
          <w:bCs/>
          <w:b/>
        </w:rPr>
        <w:t xml:space="preserve">Key Clients:</w:t>
      </w:r>
      <w:r>
        <w:t xml:space="preserve"> </w:t>
      </w:r>
      <w:r>
        <w:t xml:space="preserve">Major players including TotalEnergies Côte d'Ivoire, Chevron, Eni (with the Agnibel field development), and emerging local operators like SONITRACH (Société Nationale Ivoirienne des Hydrocarbures).</w:t>
      </w:r>
    </w:p>
    <w:p>
      <w:pPr>
        <w:numPr>
          <w:ilvl w:val="0"/>
          <w:numId w:val="1001"/>
        </w:numPr>
        <w:pStyle w:val="Compact"/>
      </w:pPr>
      <w:r>
        <w:rPr>
          <w:bCs/>
          <w:b/>
        </w:rPr>
        <w:t xml:space="preserve">Core Needs:</w:t>
      </w:r>
      <w:r>
        <w:t xml:space="preserve"> </w:t>
      </w:r>
      <w:r>
        <w:t xml:space="preserve">Petroleum Engineers with expertise in deepwater drilling optimization, seismic data interpretation for complex carbonate reservoirs, and compliance with Ivorian environmental regulations (e.g., Ministry of Energy &amp; Mines decrees).</w:t>
      </w:r>
    </w:p>
    <w:p>
      <w:pPr>
        <w:numPr>
          <w:ilvl w:val="0"/>
          <w:numId w:val="1001"/>
        </w:numPr>
        <w:pStyle w:val="Compact"/>
      </w:pPr>
      <w:r>
        <w:rPr>
          <w:bCs/>
          <w:b/>
        </w:rPr>
        <w:t xml:space="preserve">Growth Catalysts:</w:t>
      </w:r>
      <w:r>
        <w:t xml:space="preserve"> </w:t>
      </w:r>
      <w:r>
        <w:t xml:space="preserve">The $2.3B Abidjan LNG Terminal project and exploration licensing rounds attracting 14 new international E&amp;P firms to the Ivory Coast Abidjan zone in 2023.</w:t>
      </w:r>
    </w:p>
    <w:p>
      <w:pPr>
        <w:pStyle w:val="FirstParagraph"/>
      </w:pPr>
      <w:r>
        <w:t xml:space="preserve">This context makes the Petroleum Engineer not merely a technical role, but a strategic sales driver. Our clients specifically seek engineers who understand Abidjan's logistical realities—port infrastructure constraints, local workforce integration challenges, and cultural nuances of doing business in the West African energy hub.</w:t>
      </w:r>
    </w:p>
    <w:bookmarkEnd w:id="21"/>
    <w:bookmarkStart w:id="22" w:name="sales-performance-strategic-impact"/>
    <w:p>
      <w:pPr>
        <w:pStyle w:val="Heading2"/>
      </w:pPr>
      <w:r>
        <w:t xml:space="preserve">Sales Performance &amp; Strategic Impact</w:t>
      </w:r>
    </w:p>
    <w:p>
      <w:pPr>
        <w:pStyle w:val="FirstParagraph"/>
      </w:pPr>
      <w:r>
        <w:t xml:space="preserve">Our sales pipeline for Petroleum Engineer services in Ivory Coast Abidjan reflects exceptional traction:</w:t>
      </w:r>
    </w:p>
    <w:p>
      <w:pPr>
        <w:numPr>
          <w:ilvl w:val="0"/>
          <w:numId w:val="1002"/>
        </w:numPr>
        <w:pStyle w:val="Compact"/>
      </w:pPr>
      <w:r>
        <w:rPr>
          <w:bCs/>
          <w:b/>
        </w:rPr>
        <w:t xml:space="preserve">Revenue Growth:</w:t>
      </w:r>
      <w:r>
        <w:t xml:space="preserve"> </w:t>
      </w:r>
      <w:r>
        <w:t xml:space="preserve">35% increase in Petroleum Engineer service contracts compared to Q3 2022, directly attributed to targeted solutions addressing Abidjan's operational pain points (e.g., reducing drilling downtime by 18% for a TotalEnergies partner through advanced well planning).</w:t>
      </w:r>
    </w:p>
    <w:p>
      <w:pPr>
        <w:numPr>
          <w:ilvl w:val="0"/>
          <w:numId w:val="1002"/>
        </w:numPr>
        <w:pStyle w:val="Compact"/>
      </w:pPr>
      <w:r>
        <w:rPr>
          <w:bCs/>
          <w:b/>
        </w:rPr>
        <w:t xml:space="preserve">Client Acquisition:</w:t>
      </w:r>
      <w:r>
        <w:t xml:space="preserve"> </w:t>
      </w:r>
      <w:r>
        <w:t xml:space="preserve">Secured 5 new major contracts with operators in the last quarter, including a landmark $4.2M multi-year agreement with an international consortium developing the offshore Ebrie field—explicitly citing our Petroleum Engineer team's proven success on Abidjan-based projects as the deciding factor.</w:t>
      </w:r>
    </w:p>
    <w:p>
      <w:pPr>
        <w:numPr>
          <w:ilvl w:val="0"/>
          <w:numId w:val="1002"/>
        </w:numPr>
        <w:pStyle w:val="Compact"/>
      </w:pPr>
      <w:r>
        <w:rPr>
          <w:bCs/>
          <w:b/>
        </w:rPr>
        <w:t xml:space="preserve">Retention Rate:</w:t>
      </w:r>
      <w:r>
        <w:t xml:space="preserve"> </w:t>
      </w:r>
      <w:r>
        <w:t xml:space="preserve">92% client retention rate among existing Petroleum Engineer service contracts, significantly above regional average (85%), driven by engineers' ability to deliver localized technical solutions that align with Ivory Coast Abidjan's production targets and community engagement requirements.</w:t>
      </w:r>
    </w:p>
    <w:p>
      <w:pPr>
        <w:pStyle w:val="FirstParagraph"/>
      </w:pPr>
      <w:r>
        <w:t xml:space="preserve">The integration of a dedicated Petroleum Engineer team based in Abidjan, including 3 Ivorian-qualified engineers fluent in both French and local languages (Bété, Dioula), has been pivotal. This local presence ensures rapid response times to field challenges—reducing project delays by an average of 40 hours per critical intervention—and fosters trust with clients navigating the Ivory Coast regulatory environment.</w:t>
      </w:r>
    </w:p>
    <w:bookmarkEnd w:id="22"/>
    <w:bookmarkStart w:id="23" w:name="key-challenges-market-specific-insights"/>
    <w:p>
      <w:pPr>
        <w:pStyle w:val="Heading2"/>
      </w:pPr>
      <w:r>
        <w:t xml:space="preserve">Key Challenges &amp; Market-Specific Insights</w:t>
      </w:r>
    </w:p>
    <w:p>
      <w:pPr>
        <w:pStyle w:val="FirstParagraph"/>
      </w:pPr>
      <w:r>
        <w:t xml:space="preserve">Despite strong performance, the Ivory Coast Abidjan market presents unique challenges requiring tailored Petroleum Engineer expertise:</w:t>
      </w:r>
    </w:p>
    <w:p>
      <w:pPr>
        <w:numPr>
          <w:ilvl w:val="0"/>
          <w:numId w:val="1003"/>
        </w:numPr>
        <w:pStyle w:val="Compact"/>
      </w:pPr>
      <w:r>
        <w:rPr>
          <w:bCs/>
          <w:b/>
        </w:rPr>
        <w:t xml:space="preserve">Infrastructure Limitations:</w:t>
      </w:r>
      <w:r>
        <w:t xml:space="preserve"> </w:t>
      </w:r>
      <w:r>
        <w:t xml:space="preserve">Port congestion at Abidjan Port delays equipment delivery. Our Petroleum Engineers proactively develop contingency logistics plans (e.g., pre-positioning critical spares in regional hubs), directly safeguarding project timelines and client satisfaction.</w:t>
      </w:r>
    </w:p>
    <w:p>
      <w:pPr>
        <w:numPr>
          <w:ilvl w:val="0"/>
          <w:numId w:val="1003"/>
        </w:numPr>
        <w:pStyle w:val="Compact"/>
      </w:pPr>
      <w:r>
        <w:rPr>
          <w:bCs/>
          <w:b/>
        </w:rPr>
        <w:t xml:space="preserve">Regulatory Complexity:</w:t>
      </w:r>
      <w:r>
        <w:t xml:space="preserve"> </w:t>
      </w:r>
      <w:r>
        <w:t xml:space="preserve">Evolving environmental compliance standards under the Ivorian Ministry of Environment necessitate engineers with deep local regulatory knowledge. Our team’s recent successful navigation of a complex EIA process for a Chevron expansion project in the Abidjan offshore zone is now a key sales case study.</w:t>
      </w:r>
    </w:p>
    <w:p>
      <w:pPr>
        <w:numPr>
          <w:ilvl w:val="0"/>
          <w:numId w:val="1003"/>
        </w:numPr>
        <w:pStyle w:val="Compact"/>
      </w:pPr>
      <w:r>
        <w:rPr>
          <w:bCs/>
          <w:b/>
        </w:rPr>
        <w:t xml:space="preserve">Local Talent Pipeline:</w:t>
      </w:r>
      <w:r>
        <w:t xml:space="preserve"> </w:t>
      </w:r>
      <w:r>
        <w:t xml:space="preserve">While demand is high, finding Petroleum Engineers with both international standards and Ivory Coast Abidjan operational experience remains competitive. We address this through our "Abidjan Petroleum Engineer Development Program," training 12 local technicians annually to become certified field engineers.</w:t>
      </w:r>
    </w:p>
    <w:bookmarkEnd w:id="23"/>
    <w:bookmarkStart w:id="24" w:name="X68cc3264f06d228147d269670b0406b53173d5e"/>
    <w:p>
      <w:pPr>
        <w:pStyle w:val="Heading2"/>
      </w:pPr>
      <w:r>
        <w:t xml:space="preserve">Strategic Recommendations for Sustained Growth in Ivory Coast Abidjan</w:t>
      </w:r>
    </w:p>
    <w:p>
      <w:pPr>
        <w:pStyle w:val="FirstParagraph"/>
      </w:pPr>
      <w:r>
        <w:t xml:space="preserve">To capitalize on the growing opportunity, this Sales Report recommends:</w:t>
      </w:r>
    </w:p>
    <w:p>
      <w:pPr>
        <w:numPr>
          <w:ilvl w:val="0"/>
          <w:numId w:val="1004"/>
        </w:numPr>
        <w:pStyle w:val="Compact"/>
      </w:pPr>
      <w:r>
        <w:rPr>
          <w:bCs/>
          <w:b/>
        </w:rPr>
        <w:t xml:space="preserve">Expand Local Petroleum Engineer Capacity:</w:t>
      </w:r>
      <w:r>
        <w:t xml:space="preserve"> </w:t>
      </w:r>
      <w:r>
        <w:t xml:space="preserve">Increase our Abidjan-based team by 40% (to 18 engineers) within 12 months, prioritizing hires with hands-on experience in the Gulf of Guinea. This directly addresses the market's talent gap and enhances sales credibility.</w:t>
      </w:r>
    </w:p>
    <w:p>
      <w:pPr>
        <w:numPr>
          <w:ilvl w:val="0"/>
          <w:numId w:val="1004"/>
        </w:numPr>
        <w:pStyle w:val="Compact"/>
      </w:pPr>
      <w:r>
        <w:rPr>
          <w:bCs/>
          <w:b/>
        </w:rPr>
        <w:t xml:space="preserve">Develop Ivory Coast-Specific Service Bundles:</w:t>
      </w:r>
      <w:r>
        <w:t xml:space="preserve"> </w:t>
      </w:r>
      <w:r>
        <w:t xml:space="preserve">Create pre-packaged offerings like "Abidjan Offshore Well Optimization" or "Ivory Coast Environmental Compliance Support," explicitly marketing how our Petroleum Engineers deliver cost savings within the local context (e.g., 15% lower operational costs via optimized reservoir management for Agnibel field).</w:t>
      </w:r>
    </w:p>
    <w:p>
      <w:pPr>
        <w:numPr>
          <w:ilvl w:val="0"/>
          <w:numId w:val="1004"/>
        </w:numPr>
        <w:pStyle w:val="Compact"/>
      </w:pPr>
      <w:r>
        <w:rPr>
          <w:bCs/>
          <w:b/>
        </w:rPr>
        <w:t xml:space="preserve">Strengthen Abidjan Market Intelligence Hub:</w:t>
      </w:r>
      <w:r>
        <w:t xml:space="preserve"> </w:t>
      </w:r>
      <w:r>
        <w:t xml:space="preserve">Establish a dedicated Ivory Coast market analytics team co-located in Abidjan to track policy shifts, competitor moves, and emerging E&amp;P projects. This ensures our Petroleum Engineer sales strategies remain hyper-relevant.</w:t>
      </w:r>
    </w:p>
    <w:bookmarkEnd w:id="24"/>
    <w:bookmarkStart w:id="25" w:name="X02592def871d204e40a8e450befba5e43db0105"/>
    <w:p>
      <w:pPr>
        <w:pStyle w:val="Heading2"/>
      </w:pPr>
      <w:r>
        <w:t xml:space="preserve">Conclusion: The Petroleum Engineer as the Sales Engine for Ivory Coast Abidjan</w:t>
      </w:r>
    </w:p>
    <w:p>
      <w:pPr>
        <w:pStyle w:val="FirstParagraph"/>
      </w:pPr>
      <w:r>
        <w:t xml:space="preserve">The data is unequivocal: in the high-stakes energy market of Ivory Coast Abidjan, the Petroleum Engineer is no longer a cost center—it is the central catalyst for sales growth, client loyalty, and competitive differentiation. Our Q1-Q3 2023 results demonstrate that technical excellence rooted in deep local understanding directly translates to revenue. As Ivory Coast's government prioritizes domestic energy development and Abidjan solidifies its position as West Africa's E&amp;P hub, the strategic investment in specialized Petroleum Engineer talent is not just advisable; it is the essential foundation for market leadership. This Sales Report confirms that our focused approach—embedding expert Petroleum Engineers within the heart of Ivory Coast Abidjan operations—positions us to capture 30%+ market share in technical services by 2025, driving sustainable growth for both our organization and the broader Ivorian energy sector.</w:t>
      </w:r>
    </w:p>
    <w:p>
      <w:pPr>
        <w:pStyle w:val="BodyText"/>
      </w:pPr>
      <w:r>
        <w:rPr>
          <w:bCs/>
          <w:b/>
        </w:rPr>
        <w:t xml:space="preserve">Prepared For:</w:t>
      </w:r>
      <w:r>
        <w:t xml:space="preserve"> </w:t>
      </w:r>
      <w:r>
        <w:t xml:space="preserve">Regional Sales Leadership, Ivory Coast Abidjan Office</w:t>
      </w:r>
      <w:r>
        <w:br/>
      </w:r>
      <w:r>
        <w:rPr>
          <w:bCs/>
          <w:b/>
        </w:rPr>
        <w:t xml:space="preserve">Date:</w:t>
      </w:r>
      <w:r>
        <w:t xml:space="preserve"> </w:t>
      </w:r>
      <w:r>
        <w:t xml:space="preserve">October 26, 2023</w:t>
      </w:r>
      <w:r>
        <w:br/>
      </w:r>
      <w:r>
        <w:rPr>
          <w:bCs/>
          <w:b/>
        </w:rPr>
        <w:t xml:space="preserve">Document Type:</w:t>
      </w:r>
      <w:r>
        <w:t xml:space="preserve"> </w:t>
      </w:r>
      <w:r>
        <w:t xml:space="preserve">Official Sales Performance &amp; Strategy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Ivory Coast Abidjan Market</dc:title>
  <dc:creator/>
  <dc:language>en</dc:language>
  <cp:keywords/>
  <dcterms:created xsi:type="dcterms:W3CDTF">2026-07-21T04:11:16Z</dcterms:created>
  <dcterms:modified xsi:type="dcterms:W3CDTF">2026-07-21T04:11:16Z</dcterms:modified>
</cp:coreProperties>
</file>

<file path=docProps/custom.xml><?xml version="1.0" encoding="utf-8"?>
<Properties xmlns="http://schemas.openxmlformats.org/officeDocument/2006/custom-properties" xmlns:vt="http://schemas.openxmlformats.org/officeDocument/2006/docPropsVTypes"/>
</file>