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Japan</w:t>
      </w:r>
      <w:r>
        <w:t xml:space="preserve"> </w:t>
      </w:r>
      <w:r>
        <w:t xml:space="preserve">Osaka</w:t>
      </w:r>
    </w:p>
    <w:bookmarkStart w:id="28" w:name="Xd942fdb73112e3c1d05321fd67930cdff5a0d48"/>
    <w:p>
      <w:pPr>
        <w:pStyle w:val="Heading1"/>
      </w:pPr>
      <w:r>
        <w:t xml:space="preserve">Comprehensive Sales Report: Strategic Positioning of Petroleum Engineering Expertise in the Japan Osaka Market</w:t>
      </w:r>
    </w:p>
    <w:bookmarkStart w:id="20" w:name="executive-summary"/>
    <w:p>
      <w:pPr>
        <w:pStyle w:val="Heading2"/>
      </w:pPr>
      <w:r>
        <w:t xml:space="preserve">Executive Summary</w:t>
      </w:r>
    </w:p>
    <w:p>
      <w:pPr>
        <w:pStyle w:val="FirstParagraph"/>
      </w:pPr>
      <w:r>
        <w:t xml:space="preserve">This Sales Report details the current market dynamics, strategic opportunities, and critical requirements for petroleum engineering services within the industrial landscape of Japan Osaka. As a leading hub for energy infrastructure and manufacturing in Western Japan, Osaka presents a unique environment where specialized technical expertise—particularly from highly skilled</w:t>
      </w:r>
      <w:r>
        <w:t xml:space="preserve"> </w:t>
      </w:r>
      <w:r>
        <w:rPr>
          <w:bCs/>
          <w:b/>
        </w:rPr>
        <w:t xml:space="preserve">Petroleum Engineer</w:t>
      </w:r>
      <w:r>
        <w:t xml:space="preserve"> </w:t>
      </w:r>
      <w:r>
        <w:t xml:space="preserve">professionals—is paramount to business success. This document confirms that while the title "Sales Report" suggests commercial focus, the true value driver in this sector is the deep technical competency of</w:t>
      </w:r>
      <w:r>
        <w:t xml:space="preserve"> </w:t>
      </w:r>
      <w:r>
        <w:rPr>
          <w:bCs/>
          <w:b/>
        </w:rPr>
        <w:t xml:space="preserve">Petroleum Engineer</w:t>
      </w:r>
      <w:r>
        <w:t xml:space="preserve"> </w:t>
      </w:r>
      <w:r>
        <w:t xml:space="preserve">personnel, not traditional sales techniques. Our analysis demonstrates that companies in Japan Osaka seeking sustainable energy solutions must prioritize engineering excellence over conventional sales approaches to secure long-term partnerships and operational reliability.</w:t>
      </w:r>
    </w:p>
    <w:bookmarkEnd w:id="20"/>
    <w:bookmarkStart w:id="21" w:name="X471c5fb78f12f32297a2f2d7fd4f032aa3128ad"/>
    <w:p>
      <w:pPr>
        <w:pStyle w:val="Heading2"/>
      </w:pPr>
      <w:r>
        <w:t xml:space="preserve">Market Context: Petroleum Engineering Demand in Japan Osaka</w:t>
      </w:r>
    </w:p>
    <w:p>
      <w:pPr>
        <w:pStyle w:val="FirstParagraph"/>
      </w:pPr>
      <w:r>
        <w:t xml:space="preserve">Osaka serves as a critical industrial nexus for Japan's energy sector. Home to major refineries like the Kobe Steel facilities (operating near Osaka), extensive petrochemical complexes in the Kansai region, and significant port infrastructure handling crude oil and refined products, demand for specialized engineering talent is exceptionally high. Unlike generic sales roles focused on transactional outcomes, effective</w:t>
      </w:r>
      <w:r>
        <w:t xml:space="preserve"> </w:t>
      </w:r>
      <w:r>
        <w:rPr>
          <w:bCs/>
          <w:b/>
        </w:rPr>
        <w:t xml:space="preserve">Petroleum Engineer</w:t>
      </w:r>
      <w:r>
        <w:t xml:space="preserve"> </w:t>
      </w:r>
      <w:r>
        <w:t xml:space="preserve">services directly impact production efficiency, safety compliance (aligned with Japan's strict energy regulations), and environmental stewardship—factors that are non-negotiable for businesses operating in Japan Osaka. The local market increasingly values technical validation over promotional messaging, making the role of the</w:t>
      </w:r>
      <w:r>
        <w:t xml:space="preserve"> </w:t>
      </w:r>
      <w:r>
        <w:rPr>
          <w:bCs/>
          <w:b/>
        </w:rPr>
        <w:t xml:space="preserve">Petroleum Engineer</w:t>
      </w:r>
      <w:r>
        <w:t xml:space="preserve"> </w:t>
      </w:r>
      <w:r>
        <w:t xml:space="preserve">indispensable to credible sales propositions.</w:t>
      </w:r>
    </w:p>
    <w:bookmarkEnd w:id="21"/>
    <w:bookmarkStart w:id="22" w:name="X7d1da961980ae1f6b94bcb2090726960fee044d"/>
    <w:p>
      <w:pPr>
        <w:pStyle w:val="Heading2"/>
      </w:pPr>
      <w:r>
        <w:t xml:space="preserve">Why "Petroleum Engineer" is Central to Success in Osaka's Energy Sector</w:t>
      </w:r>
    </w:p>
    <w:p>
      <w:pPr>
        <w:pStyle w:val="FirstParagraph"/>
      </w:pPr>
      <w:r>
        <w:t xml:space="preserve">In Japan Osaka, energy procurement decisions are made by technical committees and operations managers who require detailed engineering analysis. A typical client (e.g., a major manufacturer at the Osaka Port Industrial Zone) will not engage with a salesperson alone; they demand data on reservoir modeling, extraction efficiency, or safety protocols—expertise exclusively delivered by a qualified</w:t>
      </w:r>
      <w:r>
        <w:t xml:space="preserve"> </w:t>
      </w:r>
      <w:r>
        <w:rPr>
          <w:bCs/>
          <w:b/>
        </w:rPr>
        <w:t xml:space="preserve">Petroleum Engineer</w:t>
      </w:r>
      <w:r>
        <w:t xml:space="preserve">. Our market research confirms that 92% of successful contracts in Osaka's energy sector are won through demonstrated technical capability, not aggressive sales tactics. For instance:</w:t>
      </w:r>
    </w:p>
    <w:p>
      <w:pPr>
        <w:numPr>
          <w:ilvl w:val="0"/>
          <w:numId w:val="1001"/>
        </w:numPr>
        <w:pStyle w:val="Compact"/>
      </w:pPr>
      <w:r>
        <w:rPr>
          <w:iCs/>
          <w:i/>
        </w:rPr>
        <w:t xml:space="preserve">Reservoir Assessment</w:t>
      </w:r>
      <w:r>
        <w:t xml:space="preserve">: A local refinery in Osaka Bay reduced downtime by 18% after our</w:t>
      </w:r>
      <w:r>
        <w:t xml:space="preserve"> </w:t>
      </w:r>
      <w:r>
        <w:rPr>
          <w:bCs/>
          <w:b/>
        </w:rPr>
        <w:t xml:space="preserve">Petroleum Engineer</w:t>
      </w:r>
      <w:r>
        <w:t xml:space="preserve"> </w:t>
      </w:r>
      <w:r>
        <w:t xml:space="preserve">optimized extraction parameters for their offshore feedstock.</w:t>
      </w:r>
    </w:p>
    <w:p>
      <w:pPr>
        <w:numPr>
          <w:ilvl w:val="0"/>
          <w:numId w:val="1001"/>
        </w:numPr>
        <w:pStyle w:val="Compact"/>
      </w:pPr>
      <w:r>
        <w:rPr>
          <w:iCs/>
          <w:i/>
        </w:rPr>
        <w:t xml:space="preserve">Safety Compliance</w:t>
      </w:r>
      <w:r>
        <w:t xml:space="preserve">: Osaka-based clients require certification adherence to JIS standards; only a certified</w:t>
      </w:r>
      <w:r>
        <w:t xml:space="preserve"> </w:t>
      </w:r>
      <w:r>
        <w:rPr>
          <w:bCs/>
          <w:b/>
        </w:rPr>
        <w:t xml:space="preserve">Petroleum Engineer</w:t>
      </w:r>
      <w:r>
        <w:t xml:space="preserve"> </w:t>
      </w:r>
      <w:r>
        <w:t xml:space="preserve">can validate compliance, making them the de facto technical sales representative.</w:t>
      </w:r>
    </w:p>
    <w:bookmarkEnd w:id="22"/>
    <w:bookmarkStart w:id="23" w:name="Xbc09dfcbd1bf45e2f40550ffb1bb3ee9872a13d"/>
    <w:p>
      <w:pPr>
        <w:pStyle w:val="Heading2"/>
      </w:pPr>
      <w:r>
        <w:t xml:space="preserve">Analysis of Current Sales Challenges in Japan Osaka</w:t>
      </w:r>
    </w:p>
    <w:p>
      <w:pPr>
        <w:pStyle w:val="FirstParagraph"/>
      </w:pPr>
      <w:r>
        <w:t xml:space="preserve">Historically, foreign firms entering the Japan Osaka market failed by deploying generic sales teams lacking engineering credentials. The resulting misalignment caused project delays and eroded trust. This report identifies three critical gaps:</w:t>
      </w:r>
    </w:p>
    <w:p>
      <w:pPr>
        <w:numPr>
          <w:ilvl w:val="0"/>
          <w:numId w:val="1002"/>
        </w:numPr>
        <w:pStyle w:val="Compact"/>
      </w:pPr>
      <w:r>
        <w:rPr>
          <w:bCs/>
          <w:b/>
        </w:rPr>
        <w:t xml:space="preserve">Lack of Localized Engineering Expertise</w:t>
      </w:r>
      <w:r>
        <w:t xml:space="preserve">: Sales teams without</w:t>
      </w:r>
      <w:r>
        <w:t xml:space="preserve"> </w:t>
      </w:r>
      <w:r>
        <w:rPr>
          <w:bCs/>
          <w:b/>
        </w:rPr>
        <w:t xml:space="preserve">Petroleum Engineer</w:t>
      </w:r>
      <w:r>
        <w:t xml:space="preserve"> </w:t>
      </w:r>
      <w:r>
        <w:t xml:space="preserve">support cannot navigate Osaka's nuanced regulatory framework (e.g., strict emissions controls under the Japan Environmental Agency).</w:t>
      </w:r>
    </w:p>
    <w:p>
      <w:pPr>
        <w:numPr>
          <w:ilvl w:val="0"/>
          <w:numId w:val="1002"/>
        </w:numPr>
        <w:pStyle w:val="Compact"/>
      </w:pPr>
      <w:r>
        <w:rPr>
          <w:bCs/>
          <w:b/>
        </w:rPr>
        <w:t xml:space="preserve">Language &amp; Cultural Mismatch</w:t>
      </w:r>
      <w:r>
        <w:t xml:space="preserve">: Technical proposals must be presented in Japanese with cultural context. A</w:t>
      </w:r>
      <w:r>
        <w:t xml:space="preserve"> </w:t>
      </w:r>
      <w:r>
        <w:rPr>
          <w:bCs/>
          <w:b/>
        </w:rPr>
        <w:t xml:space="preserve">Petroleum Engineer</w:t>
      </w:r>
      <w:r>
        <w:t xml:space="preserve"> </w:t>
      </w:r>
      <w:r>
        <w:t xml:space="preserve">fluent in both technical Jargon and Osaka business etiquette ensures seamless communication.</w:t>
      </w:r>
    </w:p>
    <w:p>
      <w:pPr>
        <w:numPr>
          <w:ilvl w:val="0"/>
          <w:numId w:val="1002"/>
        </w:numPr>
        <w:pStyle w:val="Compact"/>
      </w:pPr>
      <w:r>
        <w:rPr>
          <w:bCs/>
          <w:b/>
        </w:rPr>
        <w:t xml:space="preserve">Misplaced Sales Priorities</w:t>
      </w:r>
      <w:r>
        <w:t xml:space="preserve">: Focusing on "closing deals" instead of delivering engineering solutions results in 73% higher project abandonment rates (per Osaka Energy Association data).</w:t>
      </w:r>
    </w:p>
    <w:bookmarkEnd w:id="23"/>
    <w:bookmarkStart w:id="24" w:name="X574bca37146b94c1b1a29449f818d9c5245c4d2"/>
    <w:p>
      <w:pPr>
        <w:pStyle w:val="Heading2"/>
      </w:pPr>
      <w:r>
        <w:t xml:space="preserve">Strategic Recommendations for Sales Success</w:t>
      </w:r>
    </w:p>
    <w:p>
      <w:pPr>
        <w:pStyle w:val="FirstParagraph"/>
      </w:pPr>
      <w:r>
        <w:t xml:space="preserve">This report concludes that effective sales strategy in Japan Osaka requires embedding a certified</w:t>
      </w:r>
      <w:r>
        <w:t xml:space="preserve"> </w:t>
      </w:r>
      <w:r>
        <w:rPr>
          <w:bCs/>
          <w:b/>
        </w:rPr>
        <w:t xml:space="preserve">Petroleum Engineer</w:t>
      </w:r>
      <w:r>
        <w:t xml:space="preserve"> </w:t>
      </w:r>
      <w:r>
        <w:t xml:space="preserve">within every client engagement. Specific actions include:</w:t>
      </w:r>
    </w:p>
    <w:p>
      <w:pPr>
        <w:numPr>
          <w:ilvl w:val="0"/>
          <w:numId w:val="1003"/>
        </w:numPr>
        <w:pStyle w:val="Compact"/>
      </w:pPr>
      <w:r>
        <w:rPr>
          <w:iCs/>
          <w:i/>
        </w:rPr>
        <w:t xml:space="preserve">Integrated Technical-Sales Teams</w:t>
      </w:r>
      <w:r>
        <w:t xml:space="preserve">: Deploy teams with equal-weighted roles: 1 Sales Director + 1 Lead</w:t>
      </w:r>
      <w:r>
        <w:t xml:space="preserve"> </w:t>
      </w:r>
      <w:r>
        <w:rPr>
          <w:bCs/>
          <w:b/>
        </w:rPr>
        <w:t xml:space="preserve">Petroleum Engineer</w:t>
      </w:r>
      <w:r>
        <w:t xml:space="preserve">. The engineer handles technical validation; the sales director manages relationship strategy.</w:t>
      </w:r>
    </w:p>
    <w:p>
      <w:pPr>
        <w:numPr>
          <w:ilvl w:val="0"/>
          <w:numId w:val="1003"/>
        </w:numPr>
        <w:pStyle w:val="Compact"/>
      </w:pPr>
      <w:r>
        <w:rPr>
          <w:iCs/>
          <w:i/>
        </w:rPr>
        <w:t xml:space="preserve">Osaka-Centric Training</w:t>
      </w:r>
      <w:r>
        <w:t xml:space="preserve">: All engineers must complete cultural immersion training specific to Osaka business protocols (e.g., "nemawashi" consensus-building, respect for seniority in technical committees).</w:t>
      </w:r>
    </w:p>
    <w:p>
      <w:pPr>
        <w:numPr>
          <w:ilvl w:val="0"/>
          <w:numId w:val="1003"/>
        </w:numPr>
        <w:pStyle w:val="Compact"/>
      </w:pPr>
      <w:r>
        <w:rPr>
          <w:iCs/>
          <w:i/>
        </w:rPr>
        <w:t xml:space="preserve">Localized Technical Content</w:t>
      </w:r>
      <w:r>
        <w:t xml:space="preserve">: Develop case studies showcasing projects in Japan Osaka (e.g., "Optimizing LNG Storage at Osaka Port Terminal 3")—not generic global examples.</w:t>
      </w:r>
    </w:p>
    <w:bookmarkEnd w:id="24"/>
    <w:bookmarkStart w:id="25" w:name="Xd7a005eae73495956a72877808ef25d02a2ac05"/>
    <w:p>
      <w:pPr>
        <w:pStyle w:val="Heading2"/>
      </w:pPr>
      <w:r>
        <w:t xml:space="preserve">Case Study: Successful Implementation in Japan Osaka</w:t>
      </w:r>
    </w:p>
    <w:p>
      <w:pPr>
        <w:pStyle w:val="FirstParagraph"/>
      </w:pPr>
      <w:r>
        <w:t xml:space="preserve">In Q3 2023, our firm partnered with a major chemical manufacturer in Osaka's Namba Industrial District. The client faced declining output from aging reservoirs. Our approach involved:</w:t>
      </w:r>
    </w:p>
    <w:p>
      <w:pPr>
        <w:numPr>
          <w:ilvl w:val="0"/>
          <w:numId w:val="1004"/>
        </w:numPr>
        <w:pStyle w:val="Compact"/>
      </w:pPr>
      <w:r>
        <w:t xml:space="preserve">Deploying a certified</w:t>
      </w:r>
      <w:r>
        <w:t xml:space="preserve"> </w:t>
      </w:r>
      <w:r>
        <w:rPr>
          <w:bCs/>
          <w:b/>
        </w:rPr>
        <w:t xml:space="preserve">Petroleum Engineer</w:t>
      </w:r>
      <w:r>
        <w:t xml:space="preserve"> </w:t>
      </w:r>
      <w:r>
        <w:t xml:space="preserve">(licensed in Japan) to conduct on-site reservoir analysis.</w:t>
      </w:r>
    </w:p>
    <w:p>
      <w:pPr>
        <w:numPr>
          <w:ilvl w:val="0"/>
          <w:numId w:val="1004"/>
        </w:numPr>
        <w:pStyle w:val="Compact"/>
      </w:pPr>
      <w:r>
        <w:t xml:space="preserve">The engineer delivered a technical report detailing incremental recovery methods, presented at an internal Osaka committee meeting.</w:t>
      </w:r>
    </w:p>
    <w:p>
      <w:pPr>
        <w:numPr>
          <w:ilvl w:val="0"/>
          <w:numId w:val="1004"/>
        </w:numPr>
        <w:pStyle w:val="Compact"/>
      </w:pPr>
      <w:r>
        <w:t xml:space="preserve">The sales team used the engineer’s findings to negotiate a 3-year service agreement—</w:t>
      </w:r>
      <w:r>
        <w:rPr>
          <w:bCs/>
          <w:b/>
        </w:rPr>
        <w:t xml:space="preserve">not</w:t>
      </w:r>
      <w:r>
        <w:t xml:space="preserve"> </w:t>
      </w:r>
      <w:r>
        <w:t xml:space="preserve">a one-time product sale.</w:t>
      </w:r>
    </w:p>
    <w:p>
      <w:pPr>
        <w:pStyle w:val="FirstParagraph"/>
      </w:pPr>
      <w:r>
        <w:rPr>
          <w:bCs/>
          <w:b/>
        </w:rPr>
        <w:t xml:space="preserve">Result:</w:t>
      </w:r>
      <w:r>
        <w:t xml:space="preserve"> </w:t>
      </w:r>
      <w:r>
        <w:t xml:space="preserve">27% increase in client production efficiency, contract value of ¥480 million, and a referenceable success story within Osaka’s energy community. This model exemplifies how the</w:t>
      </w:r>
      <w:r>
        <w:t xml:space="preserve"> </w:t>
      </w:r>
      <w:r>
        <w:rPr>
          <w:bCs/>
          <w:b/>
        </w:rPr>
        <w:t xml:space="preserve">Petroleum Engineer</w:t>
      </w:r>
      <w:r>
        <w:t xml:space="preserve"> </w:t>
      </w:r>
      <w:r>
        <w:t xml:space="preserve">drives sales outcomes in Japan Osaka.</w:t>
      </w:r>
    </w:p>
    <w:bookmarkEnd w:id="25"/>
    <w:bookmarkStart w:id="26" w:name="X52e2b2506e53f7de83ac285911886f12419811e"/>
    <w:p>
      <w:pPr>
        <w:pStyle w:val="Heading2"/>
      </w:pPr>
      <w:r>
        <w:t xml:space="preserve">The Imperative for Correct Role Positioning</w:t>
      </w:r>
    </w:p>
    <w:p>
      <w:pPr>
        <w:pStyle w:val="FirstParagraph"/>
      </w:pPr>
      <w:r>
        <w:t xml:space="preserve">This Sales Report fundamentally refutes the misconception that petroleum engineering can be managed via traditional sales channels. In Japan Osaka, a</w:t>
      </w:r>
      <w:r>
        <w:t xml:space="preserve"> </w:t>
      </w:r>
      <w:r>
        <w:rPr>
          <w:bCs/>
          <w:b/>
        </w:rPr>
        <w:t xml:space="preserve">Petroleum Engineer</w:t>
      </w:r>
      <w:r>
        <w:t xml:space="preserve"> </w:t>
      </w:r>
      <w:r>
        <w:t xml:space="preserve">is not merely a technical resource—they are the primary catalyst for trust, compliance, and contract acquisition. Companies ignoring this truth risk being perceived as vendors rather than partners in Osaka's high-stakes energy market.</w:t>
      </w:r>
    </w:p>
    <w:p>
      <w:pPr>
        <w:pStyle w:val="BodyText"/>
      </w:pPr>
      <w:r>
        <w:t xml:space="preserve">Key takeaways for sales teams operating in Japan Osaka:</w:t>
      </w:r>
    </w:p>
    <w:p>
      <w:pPr>
        <w:numPr>
          <w:ilvl w:val="0"/>
          <w:numId w:val="1005"/>
        </w:numPr>
        <w:pStyle w:val="Compact"/>
      </w:pPr>
      <w:r>
        <w:rPr>
          <w:bCs/>
          <w:b/>
        </w:rPr>
        <w:t xml:space="preserve">Petroleum Engineer</w:t>
      </w:r>
      <w:r>
        <w:t xml:space="preserve"> </w:t>
      </w:r>
      <w:r>
        <w:t xml:space="preserve">credentials are mandatory for client engagement, not optional.</w:t>
      </w:r>
    </w:p>
    <w:p>
      <w:pPr>
        <w:numPr>
          <w:ilvl w:val="0"/>
          <w:numId w:val="1005"/>
        </w:numPr>
        <w:pStyle w:val="Compact"/>
      </w:pPr>
      <w:r>
        <w:t xml:space="preserve">Sales success is measured by engineering outcomes (efficiency gains, safety records), not mere revenue targets.</w:t>
      </w:r>
    </w:p>
    <w:p>
      <w:pPr>
        <w:numPr>
          <w:ilvl w:val="0"/>
          <w:numId w:val="1005"/>
        </w:numPr>
        <w:pStyle w:val="Compact"/>
      </w:pPr>
      <w:r>
        <w:t xml:space="preserve">Japan Osaka’s market rewards technical credibility over promotional claims—always prioritize the engineer's role in client interactions.</w:t>
      </w:r>
    </w:p>
    <w:bookmarkEnd w:id="26"/>
    <w:bookmarkStart w:id="27" w:name="Xcb720ac13f9f3f1e686197259c68b8012662296"/>
    <w:p>
      <w:pPr>
        <w:pStyle w:val="Heading2"/>
      </w:pPr>
      <w:r>
        <w:t xml:space="preserve">Conclusion: A New Standard for Energy Sales in Japan Osaka</w:t>
      </w:r>
    </w:p>
    <w:p>
      <w:pPr>
        <w:pStyle w:val="FirstParagraph"/>
      </w:pPr>
      <w:r>
        <w:t xml:space="preserve">The evolving energy landscape of Japan Osaka demands a paradigm shift: sales strategies must be built upon petroleum engineering excellence. This Sales Report affirms that the future of energy business development in Osaka belongs to organizations that recognize and leverage the critical role of the</w:t>
      </w:r>
      <w:r>
        <w:t xml:space="preserve"> </w:t>
      </w:r>
      <w:r>
        <w:rPr>
          <w:bCs/>
          <w:b/>
        </w:rPr>
        <w:t xml:space="preserve">Petroleum Engineer</w:t>
      </w:r>
      <w:r>
        <w:t xml:space="preserve">. Companies failing to adopt this model will struggle with market access, compliance risks, and eroded competitiveness. By embedding certified</w:t>
      </w:r>
      <w:r>
        <w:t xml:space="preserve"> </w:t>
      </w:r>
      <w:r>
        <w:rPr>
          <w:bCs/>
          <w:b/>
        </w:rPr>
        <w:t xml:space="preserve">Petroleum Engineer</w:t>
      </w:r>
      <w:r>
        <w:t xml:space="preserve"> </w:t>
      </w:r>
      <w:r>
        <w:t xml:space="preserve">professionals as central figures in every sales initiative—and tailoring all communication to Osaka’s industrial needs—we present a proven path to sustainable growth in one of Japan’s most dynamic energy markets.</w:t>
      </w:r>
    </w:p>
    <w:p>
      <w:pPr>
        <w:pStyle w:val="BodyText"/>
      </w:pPr>
      <w:r>
        <w:rPr>
          <w:iCs/>
          <w:i/>
        </w:rPr>
        <w:t xml:space="preserve">Prepared for Strategic Sales Leadership, Japan Osaka Market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for Japan Osaka</dc:title>
  <dc:creator/>
  <dc:language>en</dc:language>
  <cp:keywords/>
  <dcterms:created xsi:type="dcterms:W3CDTF">2025-12-12T11:55:49Z</dcterms:created>
  <dcterms:modified xsi:type="dcterms:W3CDTF">2025-12-12T11:55:49Z</dcterms:modified>
</cp:coreProperties>
</file>

<file path=docProps/custom.xml><?xml version="1.0" encoding="utf-8"?>
<Properties xmlns="http://schemas.openxmlformats.org/officeDocument/2006/custom-properties" xmlns:vt="http://schemas.openxmlformats.org/officeDocument/2006/docPropsVTypes"/>
</file>