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Energy</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9" w:name="X32027a05402c2d774662abec4c0093a1020bd57"/>
    <w:p>
      <w:pPr>
        <w:pStyle w:val="Heading1"/>
      </w:pPr>
      <w:r>
        <w:t xml:space="preserve">Global Energy Solutions: Comprehensive Sales Report on Petroleum Engineer Service Deployment in Karachi, Pakistan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Strategic Partners |</w:t>
      </w:r>
      <w:r>
        <w:t xml:space="preserve"> </w:t>
      </w:r>
      <w:r>
        <w:rPr>
          <w:bCs/>
          <w:b/>
        </w:rPr>
        <w:t xml:space="preserve">Report Focus:</w:t>
      </w:r>
      <w:r>
        <w:t xml:space="preserve"> </w:t>
      </w:r>
      <w:r>
        <w:t xml:space="preserve">Petroleum Engineer Market Expansion &amp; Revenue Generation Strategy in Karachi, Pakistan</w:t>
      </w:r>
    </w:p>
    <w:bookmarkStart w:id="20" w:name="i.-executive-summary"/>
    <w:p>
      <w:pPr>
        <w:pStyle w:val="Heading2"/>
      </w:pPr>
      <w:r>
        <w:t xml:space="preserve">I. Executive Summary</w:t>
      </w:r>
    </w:p>
    <w:p>
      <w:pPr>
        <w:pStyle w:val="FirstParagraph"/>
      </w:pPr>
      <w:r>
        <w:t xml:space="preserve">This Sales Report details the strategic deployment and commercial success of specialized Petroleum Engineer services within the critical energy landscape of Karachi, Pakistan. The region represents a pivotal hub for Pakistan's petroleum sector, hosting major operations including Oil &amp; Gas Development Company (OGDCL), Sui Northern Gas Pipelines Limited (SNGPL), and key offshore exploration platforms in the Arabian Sea near Karachi. Our targeted engagement with leading energy firms across this ecosystem has yielded significant revenue growth, establishing Petroleum Engineers as a cornerstone service driving value for clients and profitability for Global Energy Solutions. This report outlines market dynamics, sales performance, strategic initiatives, and future opportunities specifically tailored to the unique demands of the Karachi petroleum sector.</w:t>
      </w:r>
    </w:p>
    <w:bookmarkEnd w:id="20"/>
    <w:bookmarkStart w:id="21" w:name="X2376a853406f0c97115aea41315fde7865335b6"/>
    <w:p>
      <w:pPr>
        <w:pStyle w:val="Heading2"/>
      </w:pPr>
      <w:r>
        <w:t xml:space="preserve">II. Market Analysis: The Karachi Petroleum Engineered Ecosystem</w:t>
      </w:r>
    </w:p>
    <w:p>
      <w:pPr>
        <w:pStyle w:val="FirstParagraph"/>
      </w:pPr>
      <w:r>
        <w:t xml:space="preserve">Karachi is not merely a city in Pakistan; it is the nation's undisputed energy nerve center. The Sindh province, anchored by Karachi, accounts for over 60% of Pakistan's total petroleum production and refining capacity. Key factors defining the local market include:</w:t>
      </w:r>
    </w:p>
    <w:p>
      <w:pPr>
        <w:numPr>
          <w:ilvl w:val="0"/>
          <w:numId w:val="1001"/>
        </w:numPr>
        <w:pStyle w:val="Compact"/>
      </w:pPr>
      <w:r>
        <w:rPr>
          <w:bCs/>
          <w:b/>
        </w:rPr>
        <w:t xml:space="preserve">Operational Complexity:</w:t>
      </w:r>
      <w:r>
        <w:t xml:space="preserve"> </w:t>
      </w:r>
      <w:r>
        <w:t xml:space="preserve">Aging infrastructure in onshore fields (e.g., Dhahran, Rupar), high-pressure offshore operations near Karachi Port, and critical pipeline networks necessitate expert Petroleum Engineer intervention for optimization and safety.</w:t>
      </w:r>
    </w:p>
    <w:p>
      <w:pPr>
        <w:numPr>
          <w:ilvl w:val="0"/>
          <w:numId w:val="1001"/>
        </w:numPr>
        <w:pStyle w:val="Compact"/>
      </w:pPr>
      <w:r>
        <w:rPr>
          <w:bCs/>
          <w:b/>
        </w:rPr>
        <w:t xml:space="preserve">Economic Imperative:</w:t>
      </w:r>
      <w:r>
        <w:t xml:space="preserve"> </w:t>
      </w:r>
      <w:r>
        <w:t xml:space="preserve">With Pakistan facing energy deficits, enhancing production efficiency through skilled Petroleum Engineers directly impacts national revenue and import substitution goals. The government's focus on maximizing output from existing fields intensifies demand.</w:t>
      </w:r>
    </w:p>
    <w:p>
      <w:pPr>
        <w:numPr>
          <w:ilvl w:val="0"/>
          <w:numId w:val="1001"/>
        </w:numPr>
        <w:pStyle w:val="Compact"/>
      </w:pPr>
      <w:r>
        <w:rPr>
          <w:bCs/>
          <w:b/>
        </w:rPr>
        <w:t xml:space="preserve">Local Talent Gap:</w:t>
      </w:r>
      <w:r>
        <w:t xml:space="preserve"> </w:t>
      </w:r>
      <w:r>
        <w:t xml:space="preserve">While Pakistan has engineering graduates, a severe shortage of field-proven Petroleum Engineers with regional experience in Karachi's specific geological and operational context creates a significant opportunity for specialized service providers.</w:t>
      </w:r>
    </w:p>
    <w:bookmarkEnd w:id="21"/>
    <w:bookmarkStart w:id="24" w:name="iii.-sales-performance-service-offerings"/>
    <w:p>
      <w:pPr>
        <w:pStyle w:val="Heading2"/>
      </w:pPr>
      <w:r>
        <w:t xml:space="preserve">III. Sales Performance &amp; Service Offerings</w:t>
      </w:r>
    </w:p>
    <w:p>
      <w:pPr>
        <w:pStyle w:val="FirstParagraph"/>
      </w:pPr>
      <w:r>
        <w:t xml:space="preserve">The sales pipeline for our Petroleum Engineer services in Karachi has demonstrated robust growth, driven by tailored solutions addressing local pain points:</w:t>
      </w:r>
    </w:p>
    <w:bookmarkStart w:id="22" w:name="a.-core-service-packages-deployed"/>
    <w:p>
      <w:pPr>
        <w:pStyle w:val="Heading3"/>
      </w:pPr>
      <w:r>
        <w:t xml:space="preserve">A. Core Service Packages Deployed:</w:t>
      </w:r>
    </w:p>
    <w:p>
      <w:pPr>
        <w:numPr>
          <w:ilvl w:val="0"/>
          <w:numId w:val="1002"/>
        </w:numPr>
        <w:pStyle w:val="Compact"/>
      </w:pPr>
      <w:r>
        <w:rPr>
          <w:bCs/>
          <w:b/>
        </w:rPr>
        <w:t xml:space="preserve">Reservoir Characterization &amp; Optimization:</w:t>
      </w:r>
      <w:r>
        <w:t xml:space="preserve"> </w:t>
      </w:r>
      <w:r>
        <w:t xml:space="preserve">Deploying Petroleum Engineers to model complex carbonate reservoirs (e.g., in the Karachi offshore blocks), improving recovery rates by 8-12% for OGDCL projects, directly contributing to higher revenue per field.</w:t>
      </w:r>
    </w:p>
    <w:p>
      <w:pPr>
        <w:numPr>
          <w:ilvl w:val="0"/>
          <w:numId w:val="1002"/>
        </w:numPr>
        <w:pStyle w:val="Compact"/>
      </w:pPr>
      <w:r>
        <w:rPr>
          <w:bCs/>
          <w:b/>
        </w:rPr>
        <w:t xml:space="preserve">Drilling &amp; Completion Engineering Support:</w:t>
      </w:r>
      <w:r>
        <w:t xml:space="preserve"> </w:t>
      </w:r>
      <w:r>
        <w:t xml:space="preserve">On-ground Petroleum Engineers optimizing rig operations and mud programs for SNGPL's new exploration wells near Keti Bunder, reducing non-productive time by 15% and enhancing safety compliance in monsoon-prone conditions.</w:t>
      </w:r>
    </w:p>
    <w:p>
      <w:pPr>
        <w:numPr>
          <w:ilvl w:val="0"/>
          <w:numId w:val="1002"/>
        </w:numPr>
        <w:pStyle w:val="Compact"/>
      </w:pPr>
      <w:r>
        <w:rPr>
          <w:bCs/>
          <w:b/>
        </w:rPr>
        <w:t xml:space="preserve">Production Enhancement &amp; Troubleshooting:</w:t>
      </w:r>
      <w:r>
        <w:t xml:space="preserve"> </w:t>
      </w:r>
      <w:r>
        <w:t xml:space="preserve">Rapid-response Petroleum Engineer teams resolving flow assurance issues in the Port Qasim industrial zone's aging pipelines, preventing significant revenue loss for major refineries.</w:t>
      </w:r>
    </w:p>
    <w:bookmarkEnd w:id="22"/>
    <w:bookmarkStart w:id="23" w:name="X17890d51695b98c043ccf9a820e674a30056ebc"/>
    <w:p>
      <w:pPr>
        <w:pStyle w:val="Heading3"/>
      </w:pPr>
      <w:r>
        <w:t xml:space="preserve">B. Key Sales Metrics (Q3 2023 - Karachi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Generated (PKR)</w:t>
            </w:r>
          </w:p>
        </w:tc>
        <w:tc>
          <w:tcPr/>
          <w:p>
            <w:pPr>
              <w:pStyle w:val="Compact"/>
              <w:jc w:val="left"/>
            </w:pPr>
            <w:r>
              <w:t xml:space="preserve">New Clients Acquired</w:t>
            </w:r>
          </w:p>
        </w:tc>
        <w:tc>
          <w:tcPr/>
          <w:p>
            <w:pPr>
              <w:pStyle w:val="Compact"/>
              <w:jc w:val="left"/>
            </w:pPr>
            <w:r>
              <w:t xml:space="preserve">Client Satisfaction (CSAT)</w:t>
            </w:r>
          </w:p>
        </w:tc>
      </w:tr>
      <w:tr>
        <w:tc>
          <w:tcPr/>
          <w:p>
            <w:pPr>
              <w:pStyle w:val="Compact"/>
              <w:jc w:val="left"/>
            </w:pPr>
            <w:r>
              <w:t xml:space="preserve">Reservoir Engineering</w:t>
            </w:r>
          </w:p>
        </w:tc>
        <w:tc>
          <w:tcPr/>
          <w:p>
            <w:pPr>
              <w:pStyle w:val="Compact"/>
              <w:jc w:val="left"/>
            </w:pPr>
            <w:r>
              <w:t xml:space="preserve">42,500,000</w:t>
            </w:r>
          </w:p>
        </w:tc>
        <w:tc>
          <w:tcPr/>
          <w:p>
            <w:pPr>
              <w:pStyle w:val="Compact"/>
              <w:jc w:val="left"/>
            </w:pPr>
            <w:r>
              <w:t xml:space="preserve">3 (Including OGDCL Expansion)</w:t>
            </w:r>
          </w:p>
        </w:tc>
        <w:tc>
          <w:tcPr/>
          <w:p>
            <w:pPr>
              <w:pStyle w:val="Compact"/>
              <w:jc w:val="left"/>
            </w:pPr>
            <w:r>
              <w:t xml:space="preserve">92%</w:t>
            </w:r>
          </w:p>
        </w:tc>
      </w:tr>
      <w:tr>
        <w:tc>
          <w:tcPr/>
          <w:p>
            <w:pPr>
              <w:pStyle w:val="Compact"/>
              <w:jc w:val="left"/>
            </w:pPr>
            <w:r>
              <w:t xml:space="preserve">Drilling &amp; Completions Support</w:t>
            </w:r>
          </w:p>
        </w:tc>
        <w:tc>
          <w:tcPr/>
          <w:p>
            <w:pPr>
              <w:pStyle w:val="Compact"/>
              <w:jc w:val="left"/>
            </w:pPr>
            <w:r>
              <w:t xml:space="preserve">38,750,000</w:t>
            </w:r>
          </w:p>
        </w:tc>
        <w:tc>
          <w:tcPr>
            <w:vMerge w:val="restart"/>
          </w:tcPr>
          <w:p>
            <w:pPr>
              <w:pStyle w:val="Compact"/>
              <w:jc w:val="left"/>
            </w:pPr>
            <w:r>
              <w:t xml:space="preserve">4 (Including New SNGPL Contract)</w:t>
            </w:r>
          </w:p>
        </w:tc>
        <w:tc>
          <w:tcPr/>
          <w:p>
            <w:pPr>
              <w:pStyle w:val="Compact"/>
              <w:jc w:val="left"/>
            </w:pPr>
            <w:r>
              <w:t xml:space="preserve">89%</w:t>
            </w:r>
          </w:p>
        </w:tc>
      </w:tr>
      <w:tr>
        <w:tc>
          <w:tcPr/>
          <w:p>
            <w:pPr>
              <w:pStyle w:val="Compact"/>
              <w:jc w:val="left"/>
            </w:pPr>
            <w:r>
              <w:t xml:space="preserve">Production Optimization</w:t>
            </w:r>
          </w:p>
        </w:tc>
        <w:tc>
          <w:tcPr/>
          <w:p>
            <w:pPr>
              <w:pStyle w:val="Compact"/>
              <w:jc w:val="left"/>
            </w:pPr>
            <w:r>
              <w:t xml:space="preserve">26,300,000</w:t>
            </w:r>
          </w:p>
        </w:tc>
        <w:tc>
          <w:tcPr>
            <w:gridSpan w:val="1"/>
            <w:vMerge w:val="continue"/>
          </w:tcPr>
          <w:p>
            <w:pPr/>
          </w:p>
        </w:tc>
        <w:tc>
          <w:tcPr/>
          <w:p>
            <w:pPr>
              <w:pStyle w:val="Compact"/>
              <w:jc w:val="left"/>
            </w:pPr>
            <w:r>
              <w:t xml:space="preserve">87%</w:t>
            </w:r>
          </w:p>
        </w:tc>
      </w:tr>
    </w:tbl>
    <w:p>
      <w:pPr>
        <w:pStyle w:val="BodyText"/>
      </w:pPr>
      <w:r>
        <w:rPr>
          <w:iCs/>
          <w:i/>
        </w:rPr>
        <w:t xml:space="preserve">Total Karachi Petroleum Engineer Service Revenue (Q3 2023): PKR 107.55 Million | YoY Growth: 18.4%.</w:t>
      </w:r>
    </w:p>
    <w:bookmarkEnd w:id="23"/>
    <w:bookmarkEnd w:id="24"/>
    <w:bookmarkStart w:id="25" w:name="Xe877e3807cb9da7128d81806db4ecb5fb4f383e"/>
    <w:p>
      <w:pPr>
        <w:pStyle w:val="Heading2"/>
      </w:pPr>
      <w:r>
        <w:t xml:space="preserve">IV. Strategic Client Engagement in Karachi, Pakistan</w:t>
      </w:r>
    </w:p>
    <w:p>
      <w:pPr>
        <w:pStyle w:val="FirstParagraph"/>
      </w:pPr>
      <w:r>
        <w:t xml:space="preserve">Success hinges on deep market understanding and relationship building within Karachi's unique business culture:</w:t>
      </w:r>
    </w:p>
    <w:p>
      <w:pPr>
        <w:numPr>
          <w:ilvl w:val="0"/>
          <w:numId w:val="1003"/>
        </w:numPr>
        <w:pStyle w:val="Compact"/>
      </w:pPr>
      <w:r>
        <w:rPr>
          <w:bCs/>
          <w:b/>
        </w:rPr>
        <w:t xml:space="preserve">Cultural &amp; Technical Alignment:</w:t>
      </w:r>
      <w:r>
        <w:t xml:space="preserve"> </w:t>
      </w:r>
      <w:r>
        <w:t xml:space="preserve">Our sales team, led by locally experienced Petroleum Engineers (many with OGDCL/SNGPL backgrounds), speaks the technical language and understands Karachi's operational rhythms. This builds immediate credibility.</w:t>
      </w:r>
    </w:p>
    <w:p>
      <w:pPr>
        <w:numPr>
          <w:ilvl w:val="0"/>
          <w:numId w:val="1003"/>
        </w:numPr>
        <w:pStyle w:val="Compact"/>
      </w:pPr>
      <w:r>
        <w:rPr>
          <w:bCs/>
          <w:b/>
        </w:rPr>
        <w:t xml:space="preserve">Problem-Specific Proposals:</w:t>
      </w:r>
      <w:r>
        <w:t xml:space="preserve"> </w:t>
      </w:r>
      <w:r>
        <w:t xml:space="preserve">Sales pitches focus *exclusively* on solving Karachi-specific challenges: "How our Petroleum Engineer will cut downtime for your Port Qasim pipeline during monsoon season" vs. generic service descriptions.</w:t>
      </w:r>
    </w:p>
    <w:p>
      <w:pPr>
        <w:numPr>
          <w:ilvl w:val="0"/>
          <w:numId w:val="1003"/>
        </w:numPr>
        <w:pStyle w:val="Compact"/>
      </w:pPr>
      <w:r>
        <w:rPr>
          <w:bCs/>
          <w:b/>
        </w:rPr>
        <w:t xml:space="preserve">Leveraging Local Networks:</w:t>
      </w:r>
      <w:r>
        <w:t xml:space="preserve"> </w:t>
      </w:r>
      <w:r>
        <w:t xml:space="preserve">Collaborating with institutions like the Pakistan Engineering Council (PEC) and local universities (e.g., NED University, UET Karachi) to access talent pipelines and validate our engineer qualifications.</w:t>
      </w:r>
    </w:p>
    <w:bookmarkEnd w:id="25"/>
    <w:bookmarkStart w:id="26" w:name="Xdfbada67987a5beb96b919af24e23cf8711b6f8"/>
    <w:p>
      <w:pPr>
        <w:pStyle w:val="Heading2"/>
      </w:pPr>
      <w:r>
        <w:t xml:space="preserve">V. Addressing Key Challenges in the Karachi Market</w:t>
      </w:r>
    </w:p>
    <w:p>
      <w:pPr>
        <w:pStyle w:val="FirstParagraph"/>
      </w:pPr>
      <w:r>
        <w:t xml:space="preserve">The Sales Report identifies critical hurdles and our proactive strategies:</w:t>
      </w:r>
    </w:p>
    <w:p>
      <w:pPr>
        <w:numPr>
          <w:ilvl w:val="0"/>
          <w:numId w:val="1004"/>
        </w:numPr>
        <w:pStyle w:val="Compact"/>
      </w:pPr>
      <w:r>
        <w:rPr>
          <w:bCs/>
          <w:b/>
        </w:rPr>
        <w:t xml:space="preserve">Infrastructure Limitations:</w:t>
      </w:r>
      <w:r>
        <w:t xml:space="preserve"> </w:t>
      </w:r>
      <w:r>
        <w:t xml:space="preserve">Heavy traffic, port congestion impact engineer mobility. *Solution:* Implementing a dedicated Karachi-based field office with local transport partnerships and flexible onsite scheduling.</w:t>
      </w:r>
    </w:p>
    <w:p>
      <w:pPr>
        <w:numPr>
          <w:ilvl w:val="0"/>
          <w:numId w:val="1004"/>
        </w:numPr>
        <w:pStyle w:val="Compact"/>
      </w:pPr>
      <w:r>
        <w:rPr>
          <w:bCs/>
          <w:b/>
        </w:rPr>
        <w:t xml:space="preserve">Competitive Talent Acquisition:</w:t>
      </w:r>
      <w:r>
        <w:t xml:space="preserve"> </w:t>
      </w:r>
      <w:r>
        <w:t xml:space="preserve">Intense competition for skilled Petroleum Engineers in Karachi. *Solution:* Launching a targeted "Karachi Petroleum Engineer Development Program" offering competitive local salaries, housing support, and clear career paths within our firm.</w:t>
      </w:r>
    </w:p>
    <w:p>
      <w:pPr>
        <w:numPr>
          <w:ilvl w:val="0"/>
          <w:numId w:val="1004"/>
        </w:numPr>
        <w:pStyle w:val="Compact"/>
      </w:pPr>
      <w:r>
        <w:rPr>
          <w:bCs/>
          <w:b/>
        </w:rPr>
        <w:t xml:space="preserve">Currency &amp; Payment Delays:</w:t>
      </w:r>
      <w:r>
        <w:t xml:space="preserve"> </w:t>
      </w:r>
      <w:r>
        <w:t xml:space="preserve">Common issue with government-linked entities. *Solution:* Negotiating favorable payment terms (e.g., milestone-based) and utilizing local banking partners for smoother PKR transactions.</w:t>
      </w:r>
    </w:p>
    <w:bookmarkEnd w:id="26"/>
    <w:bookmarkStart w:id="27" w:name="Xa0bc9f55dc473039764579caa1fb93e11d01374"/>
    <w:p>
      <w:pPr>
        <w:pStyle w:val="Heading2"/>
      </w:pPr>
      <w:r>
        <w:t xml:space="preserve">VI. Future Outlook: Scaling Petroleum Engineer Sales in Karachi</w:t>
      </w:r>
    </w:p>
    <w:p>
      <w:pPr>
        <w:pStyle w:val="FirstParagraph"/>
      </w:pPr>
      <w:r>
        <w:t xml:space="preserve">Karachi's petroleum sector is poised for growth, driven by the government's Energy Vision 2030 and new exploration licenses near the city. Our strategic roadmap includes:</w:t>
      </w:r>
    </w:p>
    <w:p>
      <w:pPr>
        <w:numPr>
          <w:ilvl w:val="0"/>
          <w:numId w:val="1005"/>
        </w:numPr>
        <w:pStyle w:val="Compact"/>
      </w:pPr>
      <w:r>
        <w:rPr>
          <w:bCs/>
          <w:b/>
        </w:rPr>
        <w:t xml:space="preserve">Expanding Service Portfolio:</w:t>
      </w:r>
      <w:r>
        <w:t xml:space="preserve"> </w:t>
      </w:r>
      <w:r>
        <w:t xml:space="preserve">Adding specialized services like "Offshore Platform Integrity Management" (critical for Karachi's marine operations) and "AI-Driven Production Analytics" tailored to local field data.</w:t>
      </w:r>
    </w:p>
    <w:p>
      <w:pPr>
        <w:numPr>
          <w:ilvl w:val="0"/>
          <w:numId w:val="1005"/>
        </w:numPr>
        <w:pStyle w:val="Compact"/>
      </w:pPr>
      <w:r>
        <w:rPr>
          <w:bCs/>
          <w:b/>
        </w:rPr>
        <w:t xml:space="preserve">Strengthening Local Partnerships:</w:t>
      </w:r>
      <w:r>
        <w:t xml:space="preserve"> </w:t>
      </w:r>
      <w:r>
        <w:t xml:space="preserve">Deepening relationships with Karachi-based EPC contractors and service companies for bundled solution offerings.</w:t>
      </w:r>
    </w:p>
    <w:p>
      <w:pPr>
        <w:numPr>
          <w:ilvl w:val="0"/>
          <w:numId w:val="1005"/>
        </w:numPr>
        <w:pStyle w:val="Compact"/>
      </w:pPr>
      <w:r>
        <w:rPr>
          <w:bCs/>
          <w:b/>
        </w:rPr>
        <w:t xml:space="preserve">Investing in Local Talent:</w:t>
      </w:r>
      <w:r>
        <w:t xml:space="preserve"> </w:t>
      </w:r>
      <w:r>
        <w:t xml:space="preserve">Aiming to deploy 25+ Pakistan-trained Petroleum Engineers based *in* Karachi by Q2 2024, reducing turnaround time and enhancing client trust.</w:t>
      </w:r>
    </w:p>
    <w:bookmarkEnd w:id="27"/>
    <w:bookmarkStart w:id="28" w:name="X5d8b2ed4df3b0ffde3e076fd0aa88b04f142487"/>
    <w:p>
      <w:pPr>
        <w:pStyle w:val="Heading2"/>
      </w:pPr>
      <w:r>
        <w:t xml:space="preserve">VII. Conclusion: The Indispensable Role of the Petroleum Engineer in Karachi's Energy Future</w:t>
      </w:r>
    </w:p>
    <w:p>
      <w:pPr>
        <w:pStyle w:val="FirstParagraph"/>
      </w:pPr>
      <w:r>
        <w:t xml:space="preserve">This Sales Report unequivocally demonstrates that specialized Petroleum Engineers are not just a service line for Global Energy Solutions; they are a strategic imperative driving revenue and client success within the heart of Pakistan's energy sector – Karachi. The market demand is substantial, well-defined, and directly aligned with national energy goals. Our focused sales strategy, deeply rooted in understanding the operational realities of Karachi's oilfields and pipelines, has yielded strong financial results and established us as a preferred partner. Investing further in localizing Petroleum Engineer resources and expanding service depth will cement our leadership position. As Pakistan's demand for efficient hydrocarbon production intensifies, the value proposition of expert Petroleum Engineers deployed specifically in Karachi becomes ever more critical to both national energy security and commercial success. We project a 25%+ revenue increase from Petroleum Engineer services in Karachi by Q1 2024, solidifying this market as our primary growth engine within Pakistan.</w:t>
      </w:r>
    </w:p>
    <w:p>
      <w:pPr>
        <w:pStyle w:val="BodyText"/>
      </w:pPr>
      <w:r>
        <w:rPr>
          <w:bCs/>
          <w:b/>
        </w:rPr>
        <w:t xml:space="preserve">Prepared By:</w:t>
      </w:r>
      <w:r>
        <w:t xml:space="preserve"> </w:t>
      </w:r>
      <w:r>
        <w:t xml:space="preserve">Global Energy Solutions Sales &amp; Strategy Department |</w:t>
      </w:r>
      <w:r>
        <w:t xml:space="preserve"> </w:t>
      </w:r>
      <w:r>
        <w:rPr>
          <w:bCs/>
          <w:b/>
        </w:rPr>
        <w:t xml:space="preserve">Contact:</w:t>
      </w:r>
      <w:r>
        <w:t xml:space="preserve"> </w:t>
      </w:r>
      <w:r>
        <w:t xml:space="preserve">sales.karachi@globalenergysolutions.pk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Energy Solutions: Sales Report - Petroleum Engineer Services in Karachi, Pakistan</dc:title>
  <dc:creator/>
  <dc:language>en</dc:language>
  <cp:keywords/>
  <dcterms:created xsi:type="dcterms:W3CDTF">2025-12-11T06:08:50Z</dcterms:created>
  <dcterms:modified xsi:type="dcterms:W3CDTF">2025-12-11T06:08:50Z</dcterms:modified>
</cp:coreProperties>
</file>

<file path=docProps/custom.xml><?xml version="1.0" encoding="utf-8"?>
<Properties xmlns="http://schemas.openxmlformats.org/officeDocument/2006/custom-properties" xmlns:vt="http://schemas.openxmlformats.org/officeDocument/2006/docPropsVTypes"/>
</file>