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Petroleum</w:t>
      </w:r>
      <w:r>
        <w:t xml:space="preserve"> </w:t>
      </w:r>
      <w:r>
        <w:t xml:space="preserve">Engineer</w:t>
      </w:r>
      <w:r>
        <w:t xml:space="preserve"> </w:t>
      </w:r>
      <w:r>
        <w:t xml:space="preserve">Sales</w:t>
      </w:r>
      <w:r>
        <w:t xml:space="preserve"> </w:t>
      </w:r>
      <w:r>
        <w:t xml:space="preserve">Report</w:t>
      </w:r>
    </w:p>
    <w:bookmarkStart w:id="27" w:name="X8a6336a82dfc3974c0c80a84dea75ba331871d0"/>
    <w:p>
      <w:pPr>
        <w:pStyle w:val="Heading1"/>
      </w:pPr>
      <w:r>
        <w:t xml:space="preserve">Sales Report: High-Demand Petroleum Engineer Services in Peru Lima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Latin America Operations</w:t>
      </w:r>
      <w:r>
        <w:br/>
      </w:r>
      <w:r>
        <w:rPr>
          <w:bCs/>
          <w:b/>
        </w:rPr>
        <w:t xml:space="preserve">Prepared By:</w:t>
      </w:r>
      <w:r>
        <w:t xml:space="preserve"> </w:t>
      </w:r>
      <w:r>
        <w:t xml:space="preserve">Sales Intelligence Unit, Lima Office</w:t>
      </w:r>
    </w:p>
    <w:bookmarkStart w:id="20" w:name="X2691192feb4f1cdbe863d8185ad5e9e6ade19dd"/>
    <w:p>
      <w:pPr>
        <w:pStyle w:val="Heading2"/>
      </w:pPr>
      <w:r>
        <w:t xml:space="preserve">I. Executive Summary: Strategic Opportunity in Peru Lima</w:t>
      </w:r>
    </w:p>
    <w:p>
      <w:pPr>
        <w:pStyle w:val="FirstParagraph"/>
      </w:pPr>
      <w:r>
        <w:t xml:space="preserve">This report details the robust sales performance and market potential for specialized Petroleum Engineer services across the Peru Lima region. The demand for certified Petroleum Engineers has surged by 34% year-over-year, driven by increased exploration activities in the Camisea Gas Basin and offshore developments off the Peruvian coast. As a leading provider of technical staffing solutions, our Lima office has secured 12 major contracts with oil &amp; gas operators including Pluspetrol, Repsol, and local consortiums within Peru Lima. This Sales Report confirms that Petroleum Engineers remain the highest-value service category in our Peru Lima portfolio, generating 68% of total Q3 revenue for technical staffing solutions.</w:t>
      </w:r>
    </w:p>
    <w:bookmarkEnd w:id="20"/>
    <w:bookmarkStart w:id="21" w:name="X7b3ab16fed255b22d4f85c1c8e307f4d9396c08"/>
    <w:p>
      <w:pPr>
        <w:pStyle w:val="Heading2"/>
      </w:pPr>
      <w:r>
        <w:t xml:space="preserve">II. Market Analysis: Petroleum Engineering Demand in Peru Lima</w:t>
      </w:r>
    </w:p>
    <w:p>
      <w:pPr>
        <w:pStyle w:val="FirstParagraph"/>
      </w:pPr>
      <w:r>
        <w:t xml:space="preserve">Peru's Ministry of Energy and Mines (MINEM) recently announced a 15% increase in oil and gas exploration permits issued through the National Hydrocarbons Agency (ANP), directly boosting demand for skilled Petroleum Engineers across Peru Lima. The capital city serves as the operational nerve center for all major projects, requiring local expertise to navigate complex regulatory frameworks and coordinate with remote field teams. Our sales data reveals that 87% of client inquiries specifically seek Petroleum Engineers with experience in:</w:t>
      </w:r>
    </w:p>
    <w:p>
      <w:pPr>
        <w:numPr>
          <w:ilvl w:val="0"/>
          <w:numId w:val="1001"/>
        </w:numPr>
        <w:pStyle w:val="Compact"/>
      </w:pPr>
      <w:r>
        <w:t xml:space="preserve">Reservoir modeling for mature fields (e.g., Camisea, Talara Basin)</w:t>
      </w:r>
    </w:p>
    <w:p>
      <w:pPr>
        <w:numPr>
          <w:ilvl w:val="0"/>
          <w:numId w:val="1001"/>
        </w:numPr>
        <w:pStyle w:val="Compact"/>
      </w:pPr>
      <w:r>
        <w:t xml:space="preserve">Compliance with Peruvian environmental regulations (SUNASS, MINAM)</w:t>
      </w:r>
    </w:p>
    <w:p>
      <w:pPr>
        <w:numPr>
          <w:ilvl w:val="0"/>
          <w:numId w:val="1001"/>
        </w:numPr>
        <w:pStyle w:val="Compact"/>
      </w:pPr>
      <w:r>
        <w:t xml:space="preserve">Offshore platform operations management</w:t>
      </w:r>
    </w:p>
    <w:p>
      <w:pPr>
        <w:numPr>
          <w:ilvl w:val="0"/>
          <w:numId w:val="1001"/>
        </w:numPr>
        <w:pStyle w:val="Compact"/>
      </w:pPr>
      <w:r>
        <w:t xml:space="preserve">Bilingual capabilities (Spanish/English) for international consortiums</w:t>
      </w:r>
    </w:p>
    <w:p>
      <w:pPr>
        <w:pStyle w:val="FirstParagraph"/>
      </w:pPr>
      <w:r>
        <w:t xml:space="preserve">The Lima market differentiates itself through its strategic location: 83% of Petroleum Engineer contracts involve hybrid work models combining Lima office oversight with field deployment in regions like the Amazon Basin or coastal projects. This creates unique sales opportunities where our local Peru Lima team provides seamless coordination between technical teams and Peruvian government stakeholders.</w:t>
      </w:r>
    </w:p>
    <w:bookmarkEnd w:id="21"/>
    <w:bookmarkStart w:id="22" w:name="X19b742c50ff46c3ac95b858b4650abae98df99c"/>
    <w:p>
      <w:pPr>
        <w:pStyle w:val="Heading2"/>
      </w:pPr>
      <w:r>
        <w:t xml:space="preserve">III. Sales Performance: Petroleum Engineer Service Delivery (Peru Lima Office)</w:t>
      </w:r>
    </w:p>
    <w:p>
      <w:pPr>
        <w:pStyle w:val="FirstParagraph"/>
      </w:pPr>
      <w:r>
        <w:t xml:space="preserve">Service Type</w:t>
      </w:r>
    </w:p>
    <w:p>
      <w:pPr>
        <w:pStyle w:val="BodyText"/>
      </w:pPr>
      <w:r>
        <w:t xml:space="preserve">% of Total Q3 Revenue</w:t>
      </w:r>
    </w:p>
    <w:p>
      <w:pPr>
        <w:pStyle w:val="BodyText"/>
      </w:pPr>
      <w:r>
        <w:t xml:space="preserve">YoY Growth</w:t>
      </w:r>
    </w:p>
    <w:p>
      <w:pPr>
        <w:pStyle w:val="BodyText"/>
      </w:pPr>
      <w:r>
        <w:t xml:space="preserve">Key Client Projects (Lima-Based)</w:t>
      </w:r>
    </w:p>
    <w:p>
      <w:pPr>
        <w:pStyle w:val="BodyText"/>
      </w:pPr>
      <w:r>
        <w:t xml:space="preserve">Petroleum Engineer Recruitment (Permanent)</w:t>
      </w:r>
    </w:p>
    <w:p>
      <w:pPr>
        <w:pStyle w:val="BodyText"/>
      </w:pPr>
      <w:r>
        <w:t xml:space="preserve">42%</w:t>
      </w:r>
    </w:p>
    <w:p>
      <w:pPr>
        <w:pStyle w:val="BodyText"/>
      </w:pPr>
      <w:r>
        <w:t xml:space="preserve">+38%</w:t>
      </w:r>
    </w:p>
    <w:p>
      <w:pPr>
        <w:pStyle w:val="BodyText"/>
      </w:pPr>
      <w:r>
        <w:t xml:space="preserve">Repsol Peru Expansion, Pluspetrol Deepwater Exploration</w:t>
      </w:r>
    </w:p>
    <w:p>
      <w:pPr>
        <w:pStyle w:val="BodyText"/>
      </w:pPr>
      <w:r>
        <w:t xml:space="preserve">Petroleum Engineer Contract Staffing</w:t>
      </w:r>
    </w:p>
    <w:p>
      <w:pPr>
        <w:pStyle w:val="BodyText"/>
      </w:pPr>
      <w:r>
        <w:t xml:space="preserve">31%</w:t>
      </w:r>
    </w:p>
    <w:p>
      <w:pPr>
        <w:pStyle w:val="BodyText"/>
      </w:pPr>
      <w:r>
        <w:t xml:space="preserve">+29%</w:t>
      </w:r>
    </w:p>
    <w:p>
      <w:pPr>
        <w:pStyle w:val="BodyText"/>
      </w:pPr>
      <w:r>
        <w:t xml:space="preserve">Our Peru Lima sales team achieved 107% of Q3 targets, with Petroleum Engineer placements representing the highest-margin segment (42% gross margin vs. 28% industry average). Notable wins include a $1.8M contract with an international E&amp;P firm to deploy five senior Petroleum Engineers for the Pisco Basin development, and a strategic partnership with Petroperú for ongoing technical staffing support in Lima.</w:t>
      </w:r>
    </w:p>
    <w:bookmarkEnd w:id="22"/>
    <w:bookmarkStart w:id="23" w:name="X790e511de22f3719d98effc156d882dd4b58ae2"/>
    <w:p>
      <w:pPr>
        <w:pStyle w:val="Heading2"/>
      </w:pPr>
      <w:r>
        <w:t xml:space="preserve">IV. Critical Success Factors: Why Petroleum Engineer Demand is Dominant in Peru Lima</w:t>
      </w:r>
    </w:p>
    <w:p>
      <w:pPr>
        <w:pStyle w:val="FirstParagraph"/>
      </w:pPr>
      <w:r>
        <w:t xml:space="preserve">The sustained demand for Petroleum Engineers in Peru Lima stems from three interconnected factors:</w:t>
      </w:r>
    </w:p>
    <w:p>
      <w:pPr>
        <w:numPr>
          <w:ilvl w:val="0"/>
          <w:numId w:val="1002"/>
        </w:numPr>
        <w:pStyle w:val="Compact"/>
      </w:pPr>
      <w:r>
        <w:rPr>
          <w:bCs/>
          <w:b/>
        </w:rPr>
        <w:t xml:space="preserve">Regulatory Complexity:</w:t>
      </w:r>
      <w:r>
        <w:t xml:space="preserve"> </w:t>
      </w:r>
      <w:r>
        <w:t xml:space="preserve">Peruvian oil regulations require Petroleum Engineers with deep local knowledge to manage ANP documentation, environmental impact assessments (EIAs), and community engagement protocols. Our sales team emphasizes this expertise when pitching to clients operating in Lima.</w:t>
      </w:r>
    </w:p>
    <w:p>
      <w:pPr>
        <w:numPr>
          <w:ilvl w:val="0"/>
          <w:numId w:val="1002"/>
        </w:numPr>
        <w:pStyle w:val="Compact"/>
      </w:pPr>
      <w:r>
        <w:rPr>
          <w:bCs/>
          <w:b/>
        </w:rPr>
        <w:t xml:space="preserve">Project Scale &amp; Risk Mitigation:</w:t>
      </w:r>
      <w:r>
        <w:t xml:space="preserve"> </w:t>
      </w:r>
      <w:r>
        <w:t xml:space="preserve">With major projects like the Camisea Gas Expansion underway, companies require Petroleum Engineers who understand Peru's geological challenges to minimize drilling risks and maximize reservoir recovery rates. Sales discussions consistently highlight our engineers' track record in optimizing well productivity across complex Peruvian formations.</w:t>
      </w:r>
    </w:p>
    <w:p>
      <w:pPr>
        <w:numPr>
          <w:ilvl w:val="0"/>
          <w:numId w:val="1002"/>
        </w:numPr>
        <w:pStyle w:val="Compact"/>
      </w:pPr>
      <w:r>
        <w:rPr>
          <w:bCs/>
          <w:b/>
        </w:rPr>
        <w:t xml:space="preserve">Lima as Central Hub:</w:t>
      </w:r>
      <w:r>
        <w:t xml:space="preserve"> </w:t>
      </w:r>
      <w:r>
        <w:t xml:space="preserve">As Peru's primary logistics and administrative center, Lima hosts all major oil company headquarters (e.g., Repsol Peru, Shell). This concentrates demand for Petroleum Engineers who can manage corporate strategy while coordinating with field teams across 20+ remote sites nationwide.</w:t>
      </w:r>
    </w:p>
    <w:bookmarkEnd w:id="23"/>
    <w:bookmarkStart w:id="24" w:name="X02aba5e1aa20e55867669fc94f65b1154953d44"/>
    <w:p>
      <w:pPr>
        <w:pStyle w:val="Heading2"/>
      </w:pPr>
      <w:r>
        <w:t xml:space="preserve">V. Market Challenges &amp; Strategic Sales Focus</w:t>
      </w:r>
    </w:p>
    <w:p>
      <w:pPr>
        <w:pStyle w:val="FirstParagraph"/>
      </w:pPr>
      <w:r>
        <w:t xml:space="preserve">Despite strong growth, our Peru Lima sales team identified two critical challenges requiring targeted outreach:</w:t>
      </w:r>
    </w:p>
    <w:p>
      <w:pPr>
        <w:numPr>
          <w:ilvl w:val="0"/>
          <w:numId w:val="1003"/>
        </w:numPr>
        <w:pStyle w:val="Compact"/>
      </w:pPr>
      <w:r>
        <w:rPr>
          <w:bCs/>
          <w:b/>
        </w:rPr>
        <w:t xml:space="preserve">Skills Gap in Specialized Engineering:</w:t>
      </w:r>
      <w:r>
        <w:t xml:space="preserve"> </w:t>
      </w:r>
      <w:r>
        <w:t xml:space="preserve">Demand exceeds supply for Petroleum Engineers with expertise in hydraulic fracturing (fracking) compliance under Peruvian law. Our Sales Report recommends prioritizing partnerships with universities like the National University of Engineering (UNI) to develop tailored training programs.</w:t>
      </w:r>
    </w:p>
    <w:p>
      <w:pPr>
        <w:numPr>
          <w:ilvl w:val="0"/>
          <w:numId w:val="1003"/>
        </w:numPr>
        <w:pStyle w:val="Compact"/>
      </w:pPr>
      <w:r>
        <w:rPr>
          <w:bCs/>
          <w:b/>
        </w:rPr>
        <w:t xml:space="preserve">Community Relations Complexities:</w:t>
      </w:r>
      <w:r>
        <w:t xml:space="preserve"> </w:t>
      </w:r>
      <w:r>
        <w:t xml:space="preserve">Projects near Lima require Petroleum Engineers trained in social impact management for indigenous communities (e.g., Asháninka territories). We’re adapting sales messaging to emphasize our engineers' community engagement certifications as a differentiator.</w:t>
      </w:r>
    </w:p>
    <w:bookmarkEnd w:id="24"/>
    <w:bookmarkStart w:id="25" w:name="X6e031b4e09b35aa2dc2c3dd6e5a1bdbad6434fe"/>
    <w:p>
      <w:pPr>
        <w:pStyle w:val="Heading2"/>
      </w:pPr>
      <w:r>
        <w:t xml:space="preserve">VI. Future Outlook &amp; Strategic Recommendations</w:t>
      </w:r>
    </w:p>
    <w:p>
      <w:pPr>
        <w:pStyle w:val="FirstParagraph"/>
      </w:pPr>
      <w:r>
        <w:t xml:space="preserve">Based on Peru's 2024 Hydrocarbons Development Plan, we forecast a 30% YoY increase in Petroleum Engineer demand through Q1 2025. To capitalize on this opportunity, the following actions are recommended for the Peru Lima office:</w:t>
      </w:r>
    </w:p>
    <w:p>
      <w:pPr>
        <w:numPr>
          <w:ilvl w:val="0"/>
          <w:numId w:val="1004"/>
        </w:numPr>
        <w:pStyle w:val="Compact"/>
      </w:pPr>
      <w:r>
        <w:rPr>
          <w:bCs/>
          <w:b/>
        </w:rPr>
        <w:t xml:space="preserve">Launch Dedicated "Peru-Lima Petroleum Engineer" Marketing Campaign:</w:t>
      </w:r>
      <w:r>
        <w:t xml:space="preserve"> </w:t>
      </w:r>
      <w:r>
        <w:t xml:space="preserve">Develop localized content highlighting our engineers' successful projects in key Peruvian basins (e.g., "How Our Lima-Based Petroleum Engineers Optimized Production at Talara Field").</w:t>
      </w:r>
    </w:p>
    <w:p>
      <w:pPr>
        <w:numPr>
          <w:ilvl w:val="0"/>
          <w:numId w:val="1004"/>
        </w:numPr>
        <w:pStyle w:val="Compact"/>
      </w:pPr>
      <w:r>
        <w:rPr>
          <w:bCs/>
          <w:b/>
        </w:rPr>
        <w:t xml:space="preserve">Strengthen ANP Regulatory Partnerships:</w:t>
      </w:r>
      <w:r>
        <w:t xml:space="preserve"> </w:t>
      </w:r>
      <w:r>
        <w:t xml:space="preserve">Form alliances with ANP-approved training bodies to co-host compliance workshops for clients, positioning our Petroleum Engineers as regulatory experts.</w:t>
      </w:r>
    </w:p>
    <w:p>
      <w:pPr>
        <w:numPr>
          <w:ilvl w:val="0"/>
          <w:numId w:val="1004"/>
        </w:numPr>
        <w:pStyle w:val="Compact"/>
      </w:pPr>
      <w:r>
        <w:rPr>
          <w:bCs/>
          <w:b/>
        </w:rPr>
        <w:t xml:space="preserve">Expand Remote Support Capabilities:</w:t>
      </w:r>
      <w:r>
        <w:t xml:space="preserve"> </w:t>
      </w:r>
      <w:r>
        <w:t xml:space="preserve">Invest in digital tools allowing Lima-based Petroleum Engineers to oversee field operations in the Amazon through real-time data platforms – a major selling point for remote project management.</w:t>
      </w:r>
    </w:p>
    <w:bookmarkEnd w:id="25"/>
    <w:bookmarkStart w:id="26" w:name="Xe51799d8a8881348935d3d41b44c5c56aedc221"/>
    <w:p>
      <w:pPr>
        <w:pStyle w:val="Heading2"/>
      </w:pPr>
      <w:r>
        <w:t xml:space="preserve">VII. Conclusion: The Strategic Imperative of Petroleum Engineer Expertise</w:t>
      </w:r>
    </w:p>
    <w:p>
      <w:pPr>
        <w:pStyle w:val="FirstParagraph"/>
      </w:pPr>
      <w:r>
        <w:t xml:space="preserve">This Sales Report conclusively demonstrates that Petroleum Engineer services are the cornerstone of our Peru Lima business growth strategy. With Peru's oil sector poised for expansion under the current government's energy policy, and Lima remaining the indispensable operational hub, securing top-tier Petroleum Engineers is non-negotiable for clients. Our sales performance in Q3 confirms that clients in Peru Lima prioritize technical expertise over cost alone when hiring Petroleum Engineers. Moving forward, we recommend dedicating 70% of our Peru Lima marketing budget to promoting specialized Petroleum Engineer solutions, leveraging the city's unique position as the nerve center for all Peruvian hydrocarbon operations. The continued success of this Sales Report will directly fuel our leadership in technical staffing services across South America's most promising oil market.</w:t>
      </w:r>
    </w:p>
    <w:p>
      <w:pPr>
        <w:pStyle w:val="BodyText"/>
      </w:pPr>
      <w:r>
        <w:rPr>
          <w:bCs/>
          <w:b/>
        </w:rPr>
        <w:t xml:space="preserve">Appendix:</w:t>
      </w:r>
      <w:r>
        <w:t xml:space="preserve"> </w:t>
      </w:r>
      <w:r>
        <w:t xml:space="preserve">Key Peru Lima Clients (Q3 2024) | ANP Exploration Permit Statistics (2024) | Petroleum Engineer Salary Benchmarking for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Petroleum Engineer Sales Report</dc:title>
  <dc:creator/>
  <dc:language>en</dc:language>
  <cp:keywords/>
  <dcterms:created xsi:type="dcterms:W3CDTF">2026-07-19T05:08:22Z</dcterms:created>
  <dcterms:modified xsi:type="dcterms:W3CDTF">2026-07-19T05:08:22Z</dcterms:modified>
</cp:coreProperties>
</file>

<file path=docProps/custom.xml><?xml version="1.0" encoding="utf-8"?>
<Properties xmlns="http://schemas.openxmlformats.org/officeDocument/2006/custom-properties" xmlns:vt="http://schemas.openxmlformats.org/officeDocument/2006/docPropsVTypes"/>
</file>