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Energy</w:t>
      </w:r>
      <w:r>
        <w:t xml:space="preserve"> </w:t>
      </w:r>
      <w:r>
        <w:t xml:space="preserve">Sector</w:t>
      </w:r>
    </w:p>
    <w:bookmarkStart w:id="26" w:name="X937bdcad54215b42e1b9ff2458029d2b52ba134"/>
    <w:p>
      <w:pPr>
        <w:pStyle w:val="Heading1"/>
      </w:pPr>
      <w:r>
        <w:t xml:space="preserve">Sales Report: Strategic Deployment of Petroleum Engineers Driving Growth in Qatar Doha's Energy Landscape</w:t>
      </w:r>
    </w:p>
    <w:bookmarkStart w:id="20" w:name="executive-summary"/>
    <w:p>
      <w:pPr>
        <w:pStyle w:val="Heading2"/>
      </w:pPr>
      <w:r>
        <w:t xml:space="preserve">Executive Summary</w:t>
      </w:r>
    </w:p>
    <w:p>
      <w:pPr>
        <w:pStyle w:val="FirstParagraph"/>
      </w:pPr>
      <w:r>
        <w:t xml:space="preserve">This comprehensive Sales Report details the successful implementation and market penetration of specialized petroleum engineering services across key energy projects in Qatar Doha. Focusing on the critical role of the Petroleum Engineer within Qatar's globally significant hydrocarbon sector, this report underscores how strategic talent deployment has directly contributed to operational excellence, project delivery timelines, and sustainable growth for major stakeholders. As Qatar continues its trajectory as a leading LNG producer and energy hub centered in Doha, the demand for highly skilled Petroleum Engineers remains at an all-time high. Our tailored sales approach—specifically designed for the unique challenges and opportunities of the Qatar Doha market—has yielded exceptional results, securing contracts with top-tier operators including QatarEnergy (formerly QP), RasGas, and Dolphin Energy.</w:t>
      </w:r>
    </w:p>
    <w:bookmarkEnd w:id="20"/>
    <w:bookmarkStart w:id="21" w:name="X4f998884761955b1d66b3b191202521f9997d78"/>
    <w:p>
      <w:pPr>
        <w:pStyle w:val="Heading2"/>
      </w:pPr>
      <w:r>
        <w:t xml:space="preserve">Market Analysis: Qatar Doha's Petroleum Engineering Imperative</w:t>
      </w:r>
    </w:p>
    <w:p>
      <w:pPr>
        <w:pStyle w:val="FirstParagraph"/>
      </w:pPr>
      <w:r>
        <w:t xml:space="preserve">The energy sector in Qatar Doha is not merely an economic pillar; it is the engine of national development. With the world’s largest LNG reserves and ambitious projects like the North Field Expansion (NFE) and Phase 1 of the South Pars Gas Complex, there is a profound and sustained demand for expert Petroleum Engineers. These professionals are indispensable for reservoir modeling, field development planning, drilling optimization, production enhancement initiatives (e.g., waterflood management in mature fields), and ensuring compliance with Qatar's stringent environmental regulations under the National Vision 2030 framework. Our sales data reveals that over 65% of major operators in Qatar Doha now prioritize hiring specialized Petroleum Engineers for their core project teams, recognizing that engineering expertise directly impacts capital efficiency and output sustainability.</w:t>
      </w:r>
    </w:p>
    <w:p>
      <w:pPr>
        <w:pStyle w:val="BodyText"/>
      </w:pPr>
      <w:r>
        <w:t xml:space="preserve">Crucially, the Qatar Doha business environment presents unique advantages for our services. Proximity to major infrastructure hubs like Ras Laffan Industrial City (RLIC) and the Doha Financial Centre (DFC), coupled with favorable regulatory frameworks such as the Qatar National Vision 2030 and initiatives supporting local content development, creates an optimal ecosystem for engineering talent deployment. Furthermore, Qatar's significant investment in advanced training facilities—like those at the Qatar University College of Engineering and industry-specific centers managed by QP—ensures a growing pipeline of locally trained engineers, complementing our international expertise offerings.</w:t>
      </w:r>
    </w:p>
    <w:bookmarkEnd w:id="21"/>
    <w:bookmarkStart w:id="22" w:name="X296d0233670ef44db3a814ab0c9ae0296349035"/>
    <w:p>
      <w:pPr>
        <w:pStyle w:val="Heading2"/>
      </w:pPr>
      <w:r>
        <w:t xml:space="preserve">Our Sales Strategy &amp; Success Metrics in Qatar Doha</w:t>
      </w:r>
    </w:p>
    <w:p>
      <w:pPr>
        <w:pStyle w:val="FirstParagraph"/>
      </w:pPr>
      <w:r>
        <w:t xml:space="preserve">Our sales strategy for Petroleum Engineer services in Qatar Doha was meticulously crafted around three pillars: deep market understanding, localized solution delivery, and relationship-driven partnership building. We invested heavily in understanding the specific operational nuances of each major Qatari energy asset—whether onshore field development or offshore LNG facilities—and structured our service packages accordingly.</w:t>
      </w:r>
    </w:p>
    <w:p>
      <w:pPr>
        <w:pStyle w:val="BodyText"/>
      </w:pPr>
      <w:r>
        <w:t xml:space="preserve">Key success metrics for the last fiscal year (2023-2024) include:</w:t>
      </w:r>
    </w:p>
    <w:p>
      <w:pPr>
        <w:numPr>
          <w:ilvl w:val="0"/>
          <w:numId w:val="1001"/>
        </w:numPr>
        <w:pStyle w:val="Compact"/>
      </w:pPr>
      <w:r>
        <w:rPr>
          <w:bCs/>
          <w:b/>
        </w:rPr>
        <w:t xml:space="preserve">Contract Volume:</w:t>
      </w:r>
      <w:r>
        <w:t xml:space="preserve"> </w:t>
      </w:r>
      <w:r>
        <w:t xml:space="preserve">Secured 18 new client agreements across Qatar Doha, representing a 35% YoY increase in Petroleum Engineer service contracts.</w:t>
      </w:r>
    </w:p>
    <w:p>
      <w:pPr>
        <w:numPr>
          <w:ilvl w:val="0"/>
          <w:numId w:val="1001"/>
        </w:numPr>
        <w:pStyle w:val="Compact"/>
      </w:pPr>
      <w:r>
        <w:rPr>
          <w:bCs/>
          <w:b/>
        </w:rPr>
        <w:t xml:space="preserve">Talent Deployment:</w:t>
      </w:r>
      <w:r>
        <w:t xml:space="preserve"> </w:t>
      </w:r>
      <w:r>
        <w:t xml:space="preserve">Successfully placed 225+ Petroleum Engineers with major operators in Doha and on-site at RLIC, Qatargas facilities, and the North Field site. This represents a 40% growth compared to prior year.</w:t>
      </w:r>
    </w:p>
    <w:p>
      <w:pPr>
        <w:numPr>
          <w:ilvl w:val="0"/>
          <w:numId w:val="1001"/>
        </w:numPr>
        <w:pStyle w:val="Compact"/>
      </w:pPr>
      <w:r>
        <w:t xml:space="preserve">Achieved a 92% client retention rate within Qatar Doha operations. Key accounts like RasGas and QP have expanded their service agreements by an average of 25%, directly linking increased Petroleum Engineer staffing to project acceleration.</w:t>
      </w:r>
    </w:p>
    <w:p>
      <w:pPr>
        <w:numPr>
          <w:ilvl w:val="0"/>
          <w:numId w:val="1001"/>
        </w:numPr>
        <w:pStyle w:val="Compact"/>
      </w:pPr>
      <w:r>
        <w:rPr>
          <w:bCs/>
          <w:b/>
        </w:rPr>
        <w:t xml:space="preserve">Project Impact:</w:t>
      </w:r>
      <w:r>
        <w:t xml:space="preserve"> </w:t>
      </w:r>
      <w:r>
        <w:t xml:space="preserve">Clients reported average reductions in drilling time by 12% and improvements in reservoir recovery rates of up to 8% on projects where our Petroleum Engineers were embedded, directly attributable to their specialized interventions.</w:t>
      </w:r>
    </w:p>
    <w:bookmarkEnd w:id="22"/>
    <w:bookmarkStart w:id="23" w:name="X8610c950f7f07fabaeb56b3f3c8408cb3d3a78a"/>
    <w:p>
      <w:pPr>
        <w:pStyle w:val="Heading2"/>
      </w:pPr>
      <w:r>
        <w:t xml:space="preserve">Case Study: Driving Success at the North Field Expansion (NFE)</w:t>
      </w:r>
    </w:p>
    <w:p>
      <w:pPr>
        <w:pStyle w:val="FirstParagraph"/>
      </w:pPr>
      <w:r>
        <w:t xml:space="preserve">A prime example of our Petroleum Engineer sales success is the NFE project in Qatar Doha. Our team was contracted to provide a dedicated cohort of reservoir and production Petroleum Engineers for Phase 1 of this $40 billion initiative. The challenge was complex: integrating new technologies while maintaining seamless operations on an active field with stringent safety and environmental protocols.</w:t>
      </w:r>
    </w:p>
    <w:p>
      <w:pPr>
        <w:pStyle w:val="BodyText"/>
      </w:pPr>
      <w:r>
        <w:t xml:space="preserve">Our deployed Petroleum Engineers utilized advanced reservoir simulation tools (ECLIPSE, PETREL) to optimize well placement and injection strategies. Their real-time data analysis directly prevented potential production bottlenecks during the initial phase of commissioning. The client reported that the intervention by our engineering team contributed to a 20% faster ramp-up to full operational capacity compared to initial projections, translating directly into millions of USD in early revenue generation for QatarEnergy. This success story was instrumental in securing a long-term partnership agreement for ongoing support across subsequent NFE phases.</w:t>
      </w:r>
    </w:p>
    <w:bookmarkEnd w:id="23"/>
    <w:bookmarkStart w:id="24" w:name="X93af388600adeec4714858fdcdf90462cc35707"/>
    <w:p>
      <w:pPr>
        <w:pStyle w:val="Heading2"/>
      </w:pPr>
      <w:r>
        <w:t xml:space="preserve">Challenges &amp; Strategic Outlook for Petroleum Engineer Sales in Qatar Doha</w:t>
      </w:r>
    </w:p>
    <w:p>
      <w:pPr>
        <w:pStyle w:val="FirstParagraph"/>
      </w:pPr>
      <w:r>
        <w:t xml:space="preserve">While the market is robust, challenges remain. The intense competition for top-tier Petroleum Engineers within Qatar Doha requires proactive talent acquisition strategies, including competitive compensation packages aligned with local standards and strategic partnerships with Qatari educational institutions to foster homegrown talent. Additionally, evolving sustainability mandates—from carbon capture initiatives to enhanced oil recovery techniques—demand that our Petroleum Engineer offerings continuously integrate the latest in green engineering practices.</w:t>
      </w:r>
    </w:p>
    <w:p>
      <w:pPr>
        <w:pStyle w:val="BodyText"/>
      </w:pPr>
      <w:r>
        <w:t xml:space="preserve">Looking ahead, the outlook for Petroleum Engineer sales in Qatar Doha is exceptionally strong. The country's commitment to expanding LNG capacity by 50% through 2030 under the NFE program will require thousands of additional specialized engineers. Furthermore, Qatar's exploration push into unconventional resources and its growing focus on digital transformation (e.g., AI-driven reservoir management) creates new high-value service opportunities for our Petroleum Engineer teams. Our strategic roadmap includes developing specialized training modules focused on Qatar-specific geology and regulations, ensuring our engineers are not just qualified but deeply contextually aware.</w:t>
      </w:r>
    </w:p>
    <w:bookmarkEnd w:id="24"/>
    <w:bookmarkStart w:id="25" w:name="X070f0c67a336cf7c70db5e7711f6b0c3d3eef7e"/>
    <w:p>
      <w:pPr>
        <w:pStyle w:val="Heading2"/>
      </w:pPr>
      <w:r>
        <w:t xml:space="preserve">Conclusion: Cementing the Petroleum Engineer's Role in Qatar Doha's Energy Future</w:t>
      </w:r>
    </w:p>
    <w:p>
      <w:pPr>
        <w:pStyle w:val="FirstParagraph"/>
      </w:pPr>
      <w:r>
        <w:t xml:space="preserve">This Sales Report conclusively demonstrates that the Petroleum Engineer is no longer a mere technical resource in Qatar Doha; they are a strategic asset driving national energy objectives. Our proven sales model, deeply attuned to the operational realities and future ambitions of the Qatar Doha energy sector, has positioned us as a critical enabler for client success. By consistently delivering highly skilled Petroleum Engineers who solve real-world challenges on projects like the North Field Expansion and Ras Laffan operations, we have not only met market demand but actively contributed to Qatar's position as a global energy leader.</w:t>
      </w:r>
    </w:p>
    <w:p>
      <w:pPr>
        <w:pStyle w:val="BodyText"/>
      </w:pPr>
      <w:r>
        <w:t xml:space="preserve">As Qatar Doha continues its transformative journey in the hydrocarbon space, our commitment remains unwavering: to be the preferred partner for exceptional Petroleum Engineer solutions. The sustained growth in our sales pipeline for 2024-2025—now exceeding $75 million in potential contract value within Qatar Doha alone—underscores the market's confidence and validates our strategic focus. For stakeholders seeking operational excellence, project success, and long-term energy security in the heart of the Gulf, securing expert Petroleum Engineer talent through our proven sales channel is not just an option; it is an essential investment in Qatar's future.</w:t>
      </w:r>
    </w:p>
    <w:p>
      <w:pPr>
        <w:pStyle w:val="BodyText"/>
      </w:pPr>
      <w:r>
        <w:rPr>
          <w:bCs/>
          <w:b/>
        </w:rPr>
        <w:t xml:space="preserve">Report Prepared For:</w:t>
      </w:r>
      <w:r>
        <w:t xml:space="preserve"> </w:t>
      </w:r>
      <w:r>
        <w:t xml:space="preserve">Executive Leadership, Qatar Doha Energy Division</w:t>
      </w:r>
      <w:r>
        <w:br/>
      </w:r>
      <w:r>
        <w:rPr>
          <w:bCs/>
          <w:b/>
        </w:rPr>
        <w:t xml:space="preserve">Date:</w:t>
      </w:r>
      <w:r>
        <w:t xml:space="preserve"> </w:t>
      </w:r>
      <w:r>
        <w:t xml:space="preserve">October 26, 2023</w:t>
      </w:r>
      <w:r>
        <w:br/>
      </w:r>
      <w:r>
        <w:rPr>
          <w:bCs/>
          <w:b/>
        </w:rPr>
        <w:t xml:space="preserve">Sales Report Reference ID:</w:t>
      </w:r>
      <w:r>
        <w:t xml:space="preserve"> </w:t>
      </w:r>
      <w:r>
        <w:t xml:space="preserve">QD-PE-SR-2024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Qatar Doha Energy Sector</dc:title>
  <dc:creator/>
  <cp:keywords/>
  <dcterms:created xsi:type="dcterms:W3CDTF">2026-07-20T08:24:51Z</dcterms:created>
  <dcterms:modified xsi:type="dcterms:W3CDTF">2026-07-20T08:24:51Z</dcterms:modified>
</cp:coreProperties>
</file>

<file path=docProps/custom.xml><?xml version="1.0" encoding="utf-8"?>
<Properties xmlns="http://schemas.openxmlformats.org/officeDocument/2006/custom-properties" xmlns:vt="http://schemas.openxmlformats.org/officeDocument/2006/docPropsVTypes"/>
</file>