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r>
        <w:t xml:space="preserve"> </w:t>
      </w:r>
      <w:r>
        <w:t xml:space="preserve">Market</w:t>
      </w:r>
    </w:p>
    <w:bookmarkStart w:id="27" w:name="X468db2f7d51ea389dd09ca0d0b2231f68102e7b"/>
    <w:p>
      <w:pPr>
        <w:pStyle w:val="Heading1"/>
      </w:pPr>
      <w:r>
        <w:t xml:space="preserve">Sales Report: Strategic Positioning of Petroleum Engineering Services in the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Energy Solutions Executive Team</w:t>
      </w:r>
      <w:r>
        <w:br/>
      </w:r>
      <w:r>
        <w:rPr>
          <w:bCs/>
          <w:b/>
        </w:rPr>
        <w:t xml:space="preserve">Region Covered:</w:t>
      </w:r>
      <w:r>
        <w:t xml:space="preserve"> </w:t>
      </w:r>
      <w:r>
        <w:t xml:space="preserve">Valencia, Spain (including Valencian Community and Port of Valencia)</w:t>
      </w:r>
    </w:p>
    <w:bookmarkStart w:id="20" w:name="i.-executive-summary"/>
    <w:p>
      <w:pPr>
        <w:pStyle w:val="Heading2"/>
      </w:pPr>
      <w:r>
        <w:t xml:space="preserve">I. Executive Summary</w:t>
      </w:r>
    </w:p>
    <w:p>
      <w:pPr>
        <w:pStyle w:val="FirstParagraph"/>
      </w:pPr>
      <w:r>
        <w:t xml:space="preserve">This report presents a comprehensive analysis of the demand landscape for</w:t>
      </w:r>
      <w:r>
        <w:t xml:space="preserve"> </w:t>
      </w:r>
      <w:r>
        <w:rPr>
          <w:iCs/>
          <w:i/>
        </w:rPr>
        <w:t xml:space="preserve">Petroleum Engineer</w:t>
      </w:r>
      <w:r>
        <w:t xml:space="preserve"> </w:t>
      </w:r>
      <w:r>
        <w:t xml:space="preserve">services within the strategic energy corridor of Spain, with focused insights on Valencia as a critical operational hub. The Valencian region has emerged as an essential nexus for energy infrastructure development, driving significant growth in specialized engineering services. Our sales pipeline indicates a 37% YoY increase in demand for petroleum engineering expertise, directly attributable to Valencia's strategic role in Spain's energy transition and offshore logistics. This report confirms that targeted deployment of</w:t>
      </w:r>
      <w:r>
        <w:t xml:space="preserve"> </w:t>
      </w:r>
      <w:r>
        <w:rPr>
          <w:iCs/>
          <w:i/>
        </w:rPr>
        <w:t xml:space="preserve">Petroleum Engineer</w:t>
      </w:r>
      <w:r>
        <w:t xml:space="preserve"> </w:t>
      </w:r>
      <w:r>
        <w:t xml:space="preserve">talent is now a core revenue driver for our Spain operations, with Valencia representing 42% of all regional service contracts secured this quarter.</w:t>
      </w:r>
    </w:p>
    <w:bookmarkEnd w:id="20"/>
    <w:bookmarkStart w:id="21" w:name="Xa4025969f0706ebbe9b5b442a36e3b15edf60ce"/>
    <w:p>
      <w:pPr>
        <w:pStyle w:val="Heading2"/>
      </w:pPr>
      <w:r>
        <w:t xml:space="preserve">II. Market Context: Energy Dynamics in Spain Valencia</w:t>
      </w:r>
    </w:p>
    <w:p>
      <w:pPr>
        <w:pStyle w:val="FirstParagraph"/>
      </w:pPr>
      <w:r>
        <w:t xml:space="preserve">Spain's energy strategy, particularly under the National Energy and Climate Plan (NECP) 2030, prioritizes diversification with strong emphasis on secure supply chains and renewable integration. While traditional oil production remains limited to offshore fields near Galicia and Cantabria, the Valencian Community has evolved into a critical</w:t>
      </w:r>
      <w:r>
        <w:t xml:space="preserve"> </w:t>
      </w:r>
      <w:r>
        <w:rPr>
          <w:iCs/>
          <w:i/>
        </w:rPr>
        <w:t xml:space="preserve">logistics and transition hub</w:t>
      </w:r>
      <w:r>
        <w:t xml:space="preserve">. The Port of Valencia – Europe's third-busiest container port – is now central to Spain's LNG import infrastructure, with the GNL València terminal (operational since 2021) requiring extensive petroleum engineering support for storage, pipeline integration, and safety compliance. This development has created a unique market where</w:t>
      </w:r>
      <w:r>
        <w:t xml:space="preserve"> </w:t>
      </w:r>
      <w:r>
        <w:rPr>
          <w:iCs/>
          <w:i/>
        </w:rPr>
        <w:t xml:space="preserve">Petroleum Engineer</w:t>
      </w:r>
      <w:r>
        <w:t xml:space="preserve"> </w:t>
      </w:r>
      <w:r>
        <w:t xml:space="preserve">services are no longer confined to extraction but now span supply chain optimization, carbon capture integration, and LNG terminal operations.</w:t>
      </w:r>
    </w:p>
    <w:p>
      <w:pPr>
        <w:pStyle w:val="BodyText"/>
      </w:pPr>
      <w:r>
        <w:t xml:space="preserve">Recent data from the Spanish Ministry of Energy confirms that 68% of Spain's LNG imports pass through Valencian ports. This traffic surge has generated unprecedented demand for engineering specialists who understand both hydrocarbon systems and emerging green infrastructure – precisely the skillset our</w:t>
      </w:r>
      <w:r>
        <w:t xml:space="preserve"> </w:t>
      </w:r>
      <w:r>
        <w:rPr>
          <w:iCs/>
          <w:i/>
        </w:rPr>
        <w:t xml:space="preserve">Petroleum Engineer</w:t>
      </w:r>
      <w:r>
        <w:t xml:space="preserve"> </w:t>
      </w:r>
      <w:r>
        <w:t xml:space="preserve">teams provide. In Valencia, we've observed a 54% increase in engineering service contracts from energy majors (Repsol, Naturgy) and port authorities specifically requiring petroleum engineering expertise for terminal upgrades.</w:t>
      </w:r>
    </w:p>
    <w:bookmarkEnd w:id="21"/>
    <w:bookmarkStart w:id="22" w:name="Xeb9902e69b6fd05504e8f83f3113bd6eec52034"/>
    <w:p>
      <w:pPr>
        <w:pStyle w:val="Heading2"/>
      </w:pPr>
      <w:r>
        <w:t xml:space="preserve">III. Sales Performance: Petroleum Engineer Service Demand in Valencia</w:t>
      </w:r>
    </w:p>
    <w:p>
      <w:pPr>
        <w:pStyle w:val="FirstParagraph"/>
      </w:pPr>
      <w:r>
        <w:t xml:space="preserve">The Spain Valencia market has proven exceptionally receptive to our specialized</w:t>
      </w:r>
      <w:r>
        <w:t xml:space="preserve"> </w:t>
      </w:r>
      <w:r>
        <w:rPr>
          <w:iCs/>
          <w:i/>
        </w:rPr>
        <w:t xml:space="preserve">Petroleum Engineer</w:t>
      </w:r>
      <w:r>
        <w:t xml:space="preserve"> </w:t>
      </w:r>
      <w:r>
        <w:t xml:space="preserve">service offerings. Key sales metrics for Q3 2023 demonstrate:</w:t>
      </w:r>
    </w:p>
    <w:p>
      <w:pPr>
        <w:numPr>
          <w:ilvl w:val="0"/>
          <w:numId w:val="1001"/>
        </w:numPr>
        <w:pStyle w:val="Compact"/>
      </w:pPr>
      <w:r>
        <w:rPr>
          <w:bCs/>
          <w:b/>
        </w:rPr>
        <w:t xml:space="preserve">Contract Value Growth:</w:t>
      </w:r>
      <w:r>
        <w:t xml:space="preserve"> </w:t>
      </w:r>
      <w:r>
        <w:t xml:space="preserve">€8.7M in new contracts (vs. €6.4M same period last year), representing a 36% increase driven primarily by Valencian clients</w:t>
      </w:r>
    </w:p>
    <w:p>
      <w:pPr>
        <w:numPr>
          <w:ilvl w:val="0"/>
          <w:numId w:val="1001"/>
        </w:numPr>
        <w:pStyle w:val="Compact"/>
      </w:pPr>
      <w:r>
        <w:rPr>
          <w:bCs/>
          <w:b/>
        </w:rPr>
        <w:t xml:space="preserve">Clients Acquired:</w:t>
      </w:r>
      <w:r>
        <w:t xml:space="preserve"> </w:t>
      </w:r>
      <w:r>
        <w:t xml:space="preserve">12 new major accounts including the Port Authority of Valencia and leading LNG logistics firms</w:t>
      </w:r>
    </w:p>
    <w:p>
      <w:pPr>
        <w:numPr>
          <w:ilvl w:val="0"/>
          <w:numId w:val="1001"/>
        </w:numPr>
        <w:pStyle w:val="Compact"/>
      </w:pPr>
      <w:r>
        <w:rPr>
          <w:bCs/>
          <w:b/>
        </w:rPr>
        <w:t xml:space="preserve">Service Adoption:</w:t>
      </w:r>
      <w:r>
        <w:t xml:space="preserve"> </w:t>
      </w:r>
      <w:r>
        <w:t xml:space="preserve">Petroleum engineering services now comprise 62% of our total service revenue in Valencia, up from 48% in Q3 2022</w:t>
      </w:r>
    </w:p>
    <w:p>
      <w:pPr>
        <w:numPr>
          <w:ilvl w:val="0"/>
          <w:numId w:val="1001"/>
        </w:numPr>
        <w:pStyle w:val="Compact"/>
      </w:pPr>
      <w:r>
        <w:rPr>
          <w:bCs/>
          <w:b/>
        </w:rPr>
        <w:t xml:space="preserve">Client Retention:</w:t>
      </w:r>
      <w:r>
        <w:t xml:space="preserve"> </w:t>
      </w:r>
      <w:r>
        <w:t xml:space="preserve">94% renewal rate among petroleum engineer clients – significantly above regional average of 81%</w:t>
      </w:r>
    </w:p>
    <w:p>
      <w:pPr>
        <w:pStyle w:val="FirstParagraph"/>
      </w:pPr>
      <w:r>
        <w:t xml:space="preserve">This success stems from our strategic adaptation to Valencia's unique energy ecosystem. Unlike other regions where oil extraction drives demand, our sales approach in Valencia focuses on three pillars: (1) LNG terminal engineering support, (2) offshore wind farm foundation integration for subsea pipelines, and (3) digital transformation of pipeline networks. Our</w:t>
      </w:r>
      <w:r>
        <w:t xml:space="preserve"> </w:t>
      </w:r>
      <w:r>
        <w:rPr>
          <w:iCs/>
          <w:i/>
        </w:rPr>
        <w:t xml:space="preserve">Petroleum Engineer</w:t>
      </w:r>
      <w:r>
        <w:t xml:space="preserve"> </w:t>
      </w:r>
      <w:r>
        <w:t xml:space="preserve">teams have developed specialized case studies for Valencian infrastructure challenges – such as adapting pipeline designs to the region's seismic activity and coastal corrosion patterns – directly addressing client pain points.</w:t>
      </w:r>
    </w:p>
    <w:bookmarkEnd w:id="22"/>
    <w:bookmarkStart w:id="23" w:name="X6d837cca57ac43564b6b42c765adfda9c51f508"/>
    <w:p>
      <w:pPr>
        <w:pStyle w:val="Heading2"/>
      </w:pPr>
      <w:r>
        <w:t xml:space="preserve">IV. Strategic Sales Differentiation: Why Petroleum Engineer Services Resonate in Valencia</w:t>
      </w:r>
    </w:p>
    <w:p>
      <w:pPr>
        <w:pStyle w:val="FirstParagraph"/>
      </w:pPr>
      <w:r>
        <w:t xml:space="preserve">The sales conversion advantage in Valencia derives from three market-specific factors:</w:t>
      </w:r>
    </w:p>
    <w:p>
      <w:pPr>
        <w:numPr>
          <w:ilvl w:val="0"/>
          <w:numId w:val="1002"/>
        </w:numPr>
        <w:pStyle w:val="Compact"/>
      </w:pPr>
      <w:r>
        <w:rPr>
          <w:bCs/>
          <w:b/>
        </w:rPr>
        <w:t xml:space="preserve">Local Regulatory Alignment:</w:t>
      </w:r>
      <w:r>
        <w:t xml:space="preserve"> </w:t>
      </w:r>
      <w:r>
        <w:t xml:space="preserve">Our engineers maintain active certification with the Spanish Technical Building Code (CTE) and Valencian Energy Safety Standards. This allows immediate project deployment, a critical factor when bidding against firms requiring lengthy regulatory approvals.</w:t>
      </w:r>
    </w:p>
    <w:p>
      <w:pPr>
        <w:numPr>
          <w:ilvl w:val="0"/>
          <w:numId w:val="1002"/>
        </w:numPr>
        <w:pStyle w:val="Compact"/>
      </w:pPr>
      <w:r>
        <w:rPr>
          <w:bCs/>
          <w:b/>
        </w:rPr>
        <w:t xml:space="preserve">Cultural Integration:</w:t>
      </w:r>
      <w:r>
        <w:t xml:space="preserve"> </w:t>
      </w:r>
      <w:r>
        <w:t xml:space="preserve">Sales teams embed local Valencian business practices – including the emphasis on relationship-building ("trato personal") and understanding regional climate challenges (e.g., Mediterranean heat impacts on pipeline integrity). Our Valencia-based engineers lead sales consultations, building trust through localized expertise.</w:t>
      </w:r>
    </w:p>
    <w:p>
      <w:pPr>
        <w:numPr>
          <w:ilvl w:val="0"/>
          <w:numId w:val="1002"/>
        </w:numPr>
        <w:pStyle w:val="Compact"/>
      </w:pPr>
      <w:r>
        <w:rPr>
          <w:bCs/>
          <w:b/>
        </w:rPr>
        <w:t xml:space="preserve">Transition-Focused Value Proposition:</w:t>
      </w:r>
      <w:r>
        <w:t xml:space="preserve"> </w:t>
      </w:r>
      <w:r>
        <w:t xml:space="preserve">Clients increasingly seek engineers who bridge traditional hydrocarbons with energy transition. For example, our petroleum engineering team designed a dual-use pipeline system for the GNL València terminal that accommodates both natural gas and future hydrogen transport – a solution explicitly requested by port authorities.</w:t>
      </w:r>
    </w:p>
    <w:bookmarkEnd w:id="23"/>
    <w:bookmarkStart w:id="24" w:name="Xd51e608f9ecae7266c49a53c0ae54d8d1cc9981"/>
    <w:p>
      <w:pPr>
        <w:pStyle w:val="Heading2"/>
      </w:pPr>
      <w:r>
        <w:t xml:space="preserve">V. Market Opportunity Assessment: Spain Valencia</w:t>
      </w:r>
    </w:p>
    <w:p>
      <w:pPr>
        <w:pStyle w:val="FirstParagraph"/>
      </w:pPr>
      <w:r>
        <w:t xml:space="preserve">Valencia represents the single most promising market for petroleum engineering services in Spain, driven by three converging trends:</w:t>
      </w:r>
    </w:p>
    <w:p>
      <w:pPr>
        <w:numPr>
          <w:ilvl w:val="0"/>
          <w:numId w:val="1003"/>
        </w:numPr>
        <w:pStyle w:val="Compact"/>
      </w:pPr>
      <w:r>
        <w:rPr>
          <w:bCs/>
          <w:b/>
        </w:rPr>
        <w:t xml:space="preserve">LNG Infrastructure Expansion:</w:t>
      </w:r>
      <w:r>
        <w:t xml:space="preserve"> </w:t>
      </w:r>
      <w:r>
        <w:t xml:space="preserve">The GNL València terminal is expanding capacity to 10M tons/year by 2025, requiring continuous engineering support for pipeline safety and integration with regional energy grids.</w:t>
      </w:r>
    </w:p>
    <w:p>
      <w:pPr>
        <w:numPr>
          <w:ilvl w:val="0"/>
          <w:numId w:val="1003"/>
        </w:numPr>
        <w:pStyle w:val="Compact"/>
      </w:pPr>
      <w:r>
        <w:rPr>
          <w:bCs/>
          <w:b/>
        </w:rPr>
        <w:t xml:space="preserve">Offshore Renewable Energy Surge:</w:t>
      </w:r>
      <w:r>
        <w:t xml:space="preserve"> </w:t>
      </w:r>
      <w:r>
        <w:t xml:space="preserve">Valencia's Mediterranean coast hosts Europe's largest planned offshore wind farm (Valencia Offshore Wind Zone), necessitating petroleum engineers for subsea cable protection systems and pipeline co-location studies.</w:t>
      </w:r>
    </w:p>
    <w:p>
      <w:pPr>
        <w:numPr>
          <w:ilvl w:val="0"/>
          <w:numId w:val="1003"/>
        </w:numPr>
        <w:pStyle w:val="Compact"/>
      </w:pPr>
      <w:r>
        <w:rPr>
          <w:bCs/>
          <w:b/>
        </w:rPr>
        <w:t xml:space="preserve">Emissions Compliance Mandates:</w:t>
      </w:r>
      <w:r>
        <w:t xml:space="preserve"> </w:t>
      </w:r>
      <w:r>
        <w:t xml:space="preserve">New EU regulations (e.g., Carbon Border Adjustment Mechanism) require precise carbon accounting in energy infrastructure – a core competency of our petroleum engineering teams.</w:t>
      </w:r>
    </w:p>
    <w:p>
      <w:pPr>
        <w:pStyle w:val="FirstParagraph"/>
      </w:pPr>
      <w:r>
        <w:t xml:space="preserve">These factors project €19.2M in new service opportunities for petroleum engineers across Valencia through 2025. Current market share stands at 18% among specialized engineering firms, with clear pathway to reach 30% by end-2024 based on our sales pipeline velocity.</w:t>
      </w:r>
    </w:p>
    <w:bookmarkEnd w:id="24"/>
    <w:bookmarkStart w:id="25" w:name="Xd8403b7715f37bb461b26cd98a845e79e364a36"/>
    <w:p>
      <w:pPr>
        <w:pStyle w:val="Heading2"/>
      </w:pPr>
      <w:r>
        <w:t xml:space="preserve">VI. Sales Strategy Recommendations for Spain Valencia</w:t>
      </w:r>
    </w:p>
    <w:p>
      <w:pPr>
        <w:pStyle w:val="FirstParagraph"/>
      </w:pPr>
      <w:r>
        <w:t xml:space="preserve">To capitalize on this momentum, we recommend three immediate actions:</w:t>
      </w:r>
    </w:p>
    <w:p>
      <w:pPr>
        <w:numPr>
          <w:ilvl w:val="0"/>
          <w:numId w:val="1004"/>
        </w:numPr>
        <w:pStyle w:val="Compact"/>
      </w:pPr>
      <w:r>
        <w:rPr>
          <w:bCs/>
          <w:b/>
        </w:rPr>
        <w:t xml:space="preserve">Establish Valencian Engineering Hub:</w:t>
      </w:r>
      <w:r>
        <w:t xml:space="preserve"> </w:t>
      </w:r>
      <w:r>
        <w:t xml:space="preserve">Create a dedicated 15-person petroleum engineering center in Valencia (not just sales office) to provide rapid on-site support for terminal projects. This reduces response time from 72 to 24 hours – a key differentiator observed in winning bids.</w:t>
      </w:r>
    </w:p>
    <w:p>
      <w:pPr>
        <w:numPr>
          <w:ilvl w:val="0"/>
          <w:numId w:val="1004"/>
        </w:numPr>
        <w:pStyle w:val="Compact"/>
      </w:pPr>
      <w:r>
        <w:rPr>
          <w:bCs/>
          <w:b/>
        </w:rPr>
        <w:t xml:space="preserve">Develop Valencian Case Studies:</w:t>
      </w:r>
      <w:r>
        <w:t xml:space="preserve"> </w:t>
      </w:r>
      <w:r>
        <w:t xml:space="preserve">Document specific success stories like our pipeline integrity project for the Port of Valencia's LNG facilities, emphasizing cost savings (18% reduction) and timeline acceleration (3 months ahead of schedule).</w:t>
      </w:r>
    </w:p>
    <w:p>
      <w:pPr>
        <w:numPr>
          <w:ilvl w:val="0"/>
          <w:numId w:val="1004"/>
        </w:numPr>
        <w:pStyle w:val="Compact"/>
      </w:pPr>
      <w:r>
        <w:rPr>
          <w:bCs/>
          <w:b/>
        </w:rPr>
        <w:t xml:space="preserve">Leverage Local Partnerships:</w:t>
      </w:r>
      <w:r>
        <w:t xml:space="preserve"> </w:t>
      </w:r>
      <w:r>
        <w:t xml:space="preserve">Forge formal alliances with Valencian energy clusters such as the "València Energy Cluster" and Universidad Politécnica de Valencia for joint R&amp;D on coastal infrastructure challenges.</w:t>
      </w:r>
    </w:p>
    <w:bookmarkEnd w:id="25"/>
    <w:bookmarkStart w:id="26" w:name="vii.-conclusion"/>
    <w:p>
      <w:pPr>
        <w:pStyle w:val="Heading2"/>
      </w:pPr>
      <w:r>
        <w:t xml:space="preserve">VII. Conclusion</w:t>
      </w:r>
    </w:p>
    <w:p>
      <w:pPr>
        <w:pStyle w:val="FirstParagraph"/>
      </w:pPr>
      <w:r>
        <w:t xml:space="preserve">The Spain Valencia market has evolved from a peripheral energy location to a strategic engine for petroleum engineering services. This report confirms that our</w:t>
      </w:r>
      <w:r>
        <w:t xml:space="preserve"> </w:t>
      </w:r>
      <w:r>
        <w:rPr>
          <w:iCs/>
          <w:i/>
        </w:rPr>
        <w:t xml:space="preserve">Petroleum Engineer</w:t>
      </w:r>
      <w:r>
        <w:t xml:space="preserve"> </w:t>
      </w:r>
      <w:r>
        <w:t xml:space="preserve">talent, tailored to the region's LNG infrastructure and energy transition priorities, is the central pillar of our sales success in this high-growth territory. With the Port of Valencia serving as Europe's critical gateway for diversified energy supplies, demand for specialized engineering services will continue to outpace regional market growth. We project that sustained investment in Valencian petroleum engineering capabilities will generate €25M+ in new revenue by Q4 2024. The key to unlocking this potential lies not just in selling services, but demonstrating how our</w:t>
      </w:r>
      <w:r>
        <w:t xml:space="preserve"> </w:t>
      </w:r>
      <w:r>
        <w:rPr>
          <w:iCs/>
          <w:i/>
        </w:rPr>
        <w:t xml:space="preserve">Petroleum Engineer</w:t>
      </w:r>
      <w:r>
        <w:t xml:space="preserve"> </w:t>
      </w:r>
      <w:r>
        <w:t xml:space="preserve">expertise directly solves the unique energy challenges of Spain's most dynamic maritime region.</w:t>
      </w:r>
    </w:p>
    <w:p>
      <w:pPr>
        <w:pStyle w:val="BodyText"/>
      </w:pPr>
      <w:r>
        <w:rPr>
          <w:bCs/>
          <w:b/>
        </w:rPr>
        <w:t xml:space="preserve">Prepared By:</w:t>
      </w:r>
      <w:r>
        <w:t xml:space="preserve"> </w:t>
      </w:r>
      <w:r>
        <w:t xml:space="preserve">Global Energy Solutions Sales Strategy Team</w:t>
      </w:r>
      <w:r>
        <w:br/>
      </w:r>
      <w:r>
        <w:rPr>
          <w:bCs/>
          <w:b/>
        </w:rPr>
        <w:t xml:space="preserve">Contact:</w:t>
      </w:r>
      <w:r>
        <w:t xml:space="preserve"> </w:t>
      </w:r>
      <w:r>
        <w:t xml:space="preserve">sales.strategy@globalenergysolutions.es | +34 96 123 4567 (Valencia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Spain Valencia Market</dc:title>
  <dc:creator/>
  <dc:language>en</dc:language>
  <cp:keywords/>
  <dcterms:created xsi:type="dcterms:W3CDTF">2026-07-23T06:40:53Z</dcterms:created>
  <dcterms:modified xsi:type="dcterms:W3CDTF">2026-07-23T06:40:53Z</dcterms:modified>
</cp:coreProperties>
</file>

<file path=docProps/custom.xml><?xml version="1.0" encoding="utf-8"?>
<Properties xmlns="http://schemas.openxmlformats.org/officeDocument/2006/custom-properties" xmlns:vt="http://schemas.openxmlformats.org/officeDocument/2006/docPropsVTypes"/>
</file>