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Dhaka</w:t>
      </w:r>
      <w:r>
        <w:t xml:space="preserve"> </w:t>
      </w:r>
      <w:r>
        <w:t xml:space="preserve">Lens</w:t>
      </w:r>
      <w:r>
        <w:t xml:space="preserve"> </w:t>
      </w:r>
      <w:r>
        <w:t xml:space="preserve">Collective</w:t>
      </w:r>
      <w:r>
        <w:t xml:space="preserve"> </w:t>
      </w:r>
      <w:r>
        <w:t xml:space="preserve">-</w:t>
      </w:r>
      <w:r>
        <w:t xml:space="preserve"> </w:t>
      </w:r>
      <w:r>
        <w:t xml:space="preserve">Sales</w:t>
      </w:r>
      <w:r>
        <w:t xml:space="preserve"> </w:t>
      </w:r>
      <w:r>
        <w:t xml:space="preserve">Report</w:t>
      </w:r>
      <w:r>
        <w:t xml:space="preserve"> </w:t>
      </w:r>
      <w:r>
        <w:t xml:space="preserve">|</w:t>
      </w:r>
      <w:r>
        <w:t xml:space="preserve"> </w:t>
      </w:r>
      <w:r>
        <w:t xml:space="preserve">Photographer</w:t>
      </w:r>
      <w:r>
        <w:t xml:space="preserve"> </w:t>
      </w:r>
      <w:r>
        <w:t xml:space="preserve">Business</w:t>
      </w:r>
      <w:r>
        <w:t xml:space="preserve"> </w:t>
      </w:r>
      <w:r>
        <w:t xml:space="preserve">Analysis</w:t>
      </w:r>
    </w:p>
    <w:bookmarkStart w:id="28" w:name="X7d09f796d0390caffc59618d6655f35e484d586"/>
    <w:p>
      <w:pPr>
        <w:pStyle w:val="Heading1"/>
      </w:pPr>
      <w:r>
        <w:t xml:space="preserve">Dhaka Lens Collective: Comprehensive Sales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Dhaka Lens Collective Management Team</w:t>
      </w:r>
      <w:r>
        <w:br/>
      </w:r>
      <w:r>
        <w:rPr>
          <w:bCs/>
          <w:b/>
        </w:rPr>
        <w:t xml:space="preserve">Location:</w:t>
      </w:r>
      <w:r>
        <w:t xml:space="preserve"> </w:t>
      </w:r>
      <w:r>
        <w:t xml:space="preserve">Dhaka, Bangladesh</w:t>
      </w:r>
    </w:p>
    <w:bookmarkStart w:id="20" w:name="i.-executive-summary"/>
    <w:p>
      <w:pPr>
        <w:pStyle w:val="Heading2"/>
      </w:pPr>
      <w:r>
        <w:t xml:space="preserve">I. Executive Summary</w:t>
      </w:r>
    </w:p>
    <w:p>
      <w:pPr>
        <w:pStyle w:val="FirstParagraph"/>
      </w:pPr>
      <w:r>
        <w:t xml:space="preserve">This Sales Report details the performance of Dhaka Lens Collective, a premier photography service provider operating exclusively within Bangladesh Dhaka. As one of the most sought-after Photographer services in the capital city, our Q3 2023 results demonstrate significant growth (45% YoY) driven by strategic market positioning and deep understanding of Dhaka's unique cultural landscape. The report analyzes key sales metrics, client acquisition channels, and opportunities for expansion across Bangladesh Dhaka's evolving visual storytelling market.</w:t>
      </w:r>
    </w:p>
    <w:bookmarkEnd w:id="20"/>
    <w:bookmarkStart w:id="21" w:name="Xda286b99738c47e5b788072f15bfde57243a6e0"/>
    <w:p>
      <w:pPr>
        <w:pStyle w:val="Heading2"/>
      </w:pPr>
      <w:r>
        <w:t xml:space="preserve">II. Market Context: Photography in Bangladesh Dhaka</w:t>
      </w:r>
    </w:p>
    <w:p>
      <w:pPr>
        <w:pStyle w:val="FirstParagraph"/>
      </w:pPr>
      <w:r>
        <w:t xml:space="preserve">Dhaka remains the epicenter of Bangladesh's photography industry, hosting over 70% of the country's professional Photographer studios. The city's rapidly growing middle class, coupled with increasing demand for high-quality visual content across weddings (65% of business), corporate events (25%), and lifestyle branding (10%), creates a robust market. Unique Dhaka challenges—monsoon-season disruptions, infrastructure limitations in older neighborhoods, and cultural preferences for traditional Bengali aesthetics—require specialized service adaptation.</w:t>
      </w:r>
    </w:p>
    <w:p>
      <w:pPr>
        <w:pStyle w:val="BodyText"/>
      </w:pPr>
      <w:r>
        <w:t xml:space="preserve">Our analysis confirms that clients in Bangladesh Dhaka prioritize: 1) Cultural authenticity (e.g., adherence to wedding rituals), 2) Value-driven packages, and 3) Localized customer support. Unlike global markets, Dhaka clients often research through Facebook/Instagram referrals rather than websites—a critical insight for our sales strategy.</w:t>
      </w:r>
    </w:p>
    <w:bookmarkEnd w:id="21"/>
    <w:bookmarkStart w:id="23"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(BDT)</w:t>
            </w:r>
          </w:p>
        </w:tc>
        <w:tc>
          <w:tcPr/>
          <w:p>
            <w:pPr>
              <w:pStyle w:val="Compact"/>
              <w:jc w:val="left"/>
            </w:pPr>
            <w:r>
              <w:t xml:space="preserve">% Change YoY</w:t>
            </w:r>
          </w:p>
        </w:tc>
        <w:tc>
          <w:tcPr/>
          <w:p>
            <w:pPr>
              <w:pStyle w:val="Compact"/>
              <w:jc w:val="left"/>
            </w:pPr>
            <w:r>
              <w:t xml:space="preserve">Market Share in Dhaka</w:t>
            </w:r>
          </w:p>
        </w:tc>
      </w:tr>
      <w:tr>
        <w:tc>
          <w:tcPr/>
          <w:p>
            <w:pPr>
              <w:pStyle w:val="Compact"/>
              <w:jc w:val="left"/>
            </w:pPr>
            <w:r>
              <w:t xml:space="preserve">Total Revenue</w:t>
            </w:r>
          </w:p>
        </w:tc>
        <w:tc>
          <w:tcPr/>
          <w:p>
            <w:pPr>
              <w:pStyle w:val="Compact"/>
              <w:jc w:val="left"/>
            </w:pPr>
            <w:r>
              <w:t xml:space="preserve">18,750,000 BDT</w:t>
            </w:r>
          </w:p>
        </w:tc>
        <w:tc>
          <w:tcPr/>
          <w:p>
            <w:pPr>
              <w:pStyle w:val="Compact"/>
              <w:jc w:val="left"/>
            </w:pPr>
            <w:r>
              <w:t xml:space="preserve">+45%</w:t>
            </w:r>
          </w:p>
        </w:tc>
        <w:tc>
          <w:tcPr/>
          <w:p>
            <w:pPr>
              <w:pStyle w:val="Compact"/>
              <w:jc w:val="left"/>
            </w:pPr>
            <w:r>
              <w:t xml:space="preserve">12.3% (up from 9.8%)</w:t>
            </w:r>
          </w:p>
        </w:tc>
      </w:tr>
      <w:tr>
        <w:tc>
          <w:tcPr/>
          <w:p>
            <w:pPr>
              <w:pStyle w:val="Compact"/>
              <w:jc w:val="left"/>
            </w:pPr>
            <w:r>
              <w:t xml:space="preserve">Wedding Photography Packages</w:t>
            </w:r>
          </w:p>
        </w:tc>
        <w:tc>
          <w:tcPr/>
          <w:p>
            <w:pPr>
              <w:pStyle w:val="Compact"/>
              <w:jc w:val="left"/>
            </w:pPr>
            <w:r>
              <w:t xml:space="preserve">12,560,000 BDT</w:t>
            </w:r>
          </w:p>
        </w:tc>
        <w:tc>
          <w:tcPr/>
          <w:p>
            <w:pPr>
              <w:pStyle w:val="Compact"/>
              <w:jc w:val="left"/>
            </w:pPr>
            <w:r>
              <w:t xml:space="preserve">+52%</w:t>
            </w:r>
          </w:p>
        </w:tc>
        <w:tc>
          <w:tcPr/>
          <w:p>
            <w:pPr>
              <w:pStyle w:val="Compact"/>
              <w:jc w:val="left"/>
            </w:pPr>
            <w:r>
              <w:t xml:space="preserve">14.7% of Dhaka market</w:t>
            </w:r>
          </w:p>
        </w:tc>
      </w:tr>
      <w:tr>
        <w:tc>
          <w:tcPr/>
          <w:p>
            <w:pPr>
              <w:pStyle w:val="Compact"/>
              <w:jc w:val="left"/>
            </w:pPr>
            <w:r>
              <w:t xml:space="preserve">Couple &amp; Family Sessions</w:t>
            </w:r>
          </w:p>
        </w:tc>
        <w:tc>
          <w:tcPr/>
          <w:p>
            <w:pPr>
              <w:pStyle w:val="Compact"/>
              <w:jc w:val="left"/>
            </w:pPr>
            <w:r>
              <w:t xml:space="preserve">3,895,000 BDT</w:t>
            </w:r>
          </w:p>
        </w:tc>
        <w:tc>
          <w:tcPr/>
          <w:p>
            <w:pPr>
              <w:pStyle w:val="Compact"/>
              <w:jc w:val="left"/>
            </w:pPr>
            <w:r>
              <w:t xml:space="preserve">+38%</w:t>
            </w:r>
          </w:p>
        </w:tc>
        <w:tc>
          <w:tcPr/>
          <w:p>
            <w:pPr>
              <w:pStyle w:val="Compact"/>
              <w:jc w:val="left"/>
            </w:pPr>
            <w:r>
              <w:t xml:space="preserve">N/A (niche growth)</w:t>
            </w:r>
          </w:p>
        </w:tc>
      </w:tr>
      <w:tr>
        <w:tc>
          <w:tcPr/>
          <w:p>
            <w:pPr>
              <w:pStyle w:val="Compact"/>
              <w:jc w:val="left"/>
            </w:pPr>
            <w:r>
              <w:t xml:space="preserve">Corporate Event Coverage</w:t>
            </w:r>
          </w:p>
        </w:tc>
        <w:tc>
          <w:tcPr/>
          <w:p>
            <w:pPr>
              <w:pStyle w:val="Compact"/>
              <w:jc w:val="left"/>
            </w:pPr>
            <w:r>
              <w:t xml:space="preserve">2,295,000 BDT</w:t>
            </w:r>
          </w:p>
        </w:tc>
        <w:tc>
          <w:tcPr/>
          <w:p>
            <w:pPr>
              <w:pStyle w:val="Compact"/>
              <w:jc w:val="left"/>
            </w:pPr>
            <w:r>
              <w:t xml:space="preserve">+61%</w:t>
            </w:r>
          </w:p>
        </w:tc>
        <w:tc>
          <w:tcPr/>
          <w:p>
            <w:pPr>
              <w:pStyle w:val="Compact"/>
              <w:jc w:val="left"/>
            </w:pPr>
            <w:r>
              <w:t xml:space="preserve">8.2% share (growing rapidly)</w:t>
            </w:r>
          </w:p>
        </w:tc>
      </w:tr>
    </w:tbl>
    <w:bookmarkStart w:id="22" w:name="key-growth-drivers"/>
    <w:p>
      <w:pPr>
        <w:pStyle w:val="Heading3"/>
      </w:pPr>
      <w:r>
        <w:t xml:space="preserve">Key Growth Drivers:</w:t>
      </w:r>
    </w:p>
    <w:p>
      <w:pPr>
        <w:numPr>
          <w:ilvl w:val="0"/>
          <w:numId w:val="1001"/>
        </w:numPr>
        <w:pStyle w:val="Compact"/>
      </w:pPr>
      <w:r>
        <w:rPr>
          <w:bCs/>
          <w:b/>
        </w:rPr>
        <w:t xml:space="preserve">Cultural Integration:</w:t>
      </w:r>
      <w:r>
        <w:t xml:space="preserve"> </w:t>
      </w:r>
      <w:r>
        <w:t xml:space="preserve">Our Photographer team trained in Dhaka-specific wedding customs (e.g., "Mangal Shobhajatra" rituals, Sari styling preferences) increased client retention by 32%.</w:t>
      </w:r>
    </w:p>
    <w:p>
      <w:pPr>
        <w:numPr>
          <w:ilvl w:val="0"/>
          <w:numId w:val="1001"/>
        </w:numPr>
        <w:pStyle w:val="Compact"/>
      </w:pPr>
      <w:r>
        <w:rPr>
          <w:bCs/>
          <w:b/>
        </w:rPr>
        <w:t xml:space="preserve">Pricing Strategy:</w:t>
      </w:r>
      <w:r>
        <w:t xml:space="preserve"> </w:t>
      </w:r>
      <w:r>
        <w:t xml:space="preserve">Introduced tiered packages (Basic: 15,000 BDT; Premium: 45,000 BDT) matching Dhaka's mid-market pricing expectations.</w:t>
      </w:r>
    </w:p>
    <w:p>
      <w:pPr>
        <w:numPr>
          <w:ilvl w:val="0"/>
          <w:numId w:val="1001"/>
        </w:numPr>
        <w:pStyle w:val="Compact"/>
      </w:pPr>
      <w:r>
        <w:rPr>
          <w:bCs/>
          <w:b/>
        </w:rPr>
        <w:t xml:space="preserve">Local Partnerships:</w:t>
      </w:r>
      <w:r>
        <w:t xml:space="preserve"> </w:t>
      </w:r>
      <w:r>
        <w:t xml:space="preserve">Collaborated with Banani-based venues (e.g., The Radisson Hotel Dhaka) for exclusive wedding packages attracting 185 new clients.</w:t>
      </w:r>
    </w:p>
    <w:bookmarkEnd w:id="22"/>
    <w:bookmarkEnd w:id="23"/>
    <w:bookmarkStart w:id="24" w:name="Xf7ccfc22c48be0c2a8138e70d9de9572231bf79"/>
    <w:p>
      <w:pPr>
        <w:pStyle w:val="Heading2"/>
      </w:pPr>
      <w:r>
        <w:t xml:space="preserve">IV. Client Acquisition &amp; Retention in Bangladesh Dhaka</w:t>
      </w:r>
    </w:p>
    <w:p>
      <w:pPr>
        <w:pStyle w:val="FirstParagraph"/>
      </w:pPr>
      <w:r>
        <w:t xml:space="preserve">In Dhaka's competitive market, 73% of new clients came through organic referral networks—a testament to our Photographer reputation. Crucially, 89% of Dhaka-based clients preferred Bengali-speaking coordinators during booking (vs. English-only), leading us to hire four additional local bilingual staff in Q3.</w:t>
      </w:r>
    </w:p>
    <w:p>
      <w:pPr>
        <w:pStyle w:val="BodyText"/>
      </w:pPr>
      <w:r>
        <w:t xml:space="preserve">Our retention strategy leveraged Dhaka's social fabric:</w:t>
      </w:r>
    </w:p>
    <w:p>
      <w:pPr>
        <w:numPr>
          <w:ilvl w:val="0"/>
          <w:numId w:val="1002"/>
        </w:numPr>
        <w:pStyle w:val="Compact"/>
      </w:pPr>
      <w:r>
        <w:t xml:space="preserve">Post-event "Bengali Wedding Album" workshops at Gulshan community centers</w:t>
      </w:r>
    </w:p>
    <w:p>
      <w:pPr>
        <w:numPr>
          <w:ilvl w:val="0"/>
          <w:numId w:val="1002"/>
        </w:numPr>
        <w:pStyle w:val="Compact"/>
      </w:pPr>
      <w:r>
        <w:t xml:space="preserve">Free Eid-themed portrait sessions for loyal clients (capturing cultural relevance)</w:t>
      </w:r>
    </w:p>
    <w:p>
      <w:pPr>
        <w:numPr>
          <w:ilvl w:val="0"/>
          <w:numId w:val="1002"/>
        </w:numPr>
        <w:pStyle w:val="Compact"/>
      </w:pPr>
      <w:r>
        <w:t xml:space="preserve">Premium customer app with Dhaka-specific location-based features (e.g., "Best Monsoon Photography Spots in Dhaka")</w:t>
      </w:r>
    </w:p>
    <w:bookmarkEnd w:id="24"/>
    <w:bookmarkStart w:id="25" w:name="v.-challenges-strategic-adjustments"/>
    <w:p>
      <w:pPr>
        <w:pStyle w:val="Heading2"/>
      </w:pPr>
      <w:r>
        <w:t xml:space="preserve">V. Challenges &amp; Strategic Adjustments</w:t>
      </w:r>
    </w:p>
    <w:p>
      <w:pPr>
        <w:pStyle w:val="FirstParagraph"/>
      </w:pPr>
      <w:r>
        <w:t xml:space="preserve">Operating as a Photographer in Bangladesh Dhaka presents distinct hurdles:</w:t>
      </w:r>
    </w:p>
    <w:p>
      <w:pPr>
        <w:numPr>
          <w:ilvl w:val="0"/>
          <w:numId w:val="1003"/>
        </w:numPr>
        <w:pStyle w:val="Compact"/>
      </w:pPr>
      <w:r>
        <w:rPr>
          <w:bCs/>
          <w:b/>
        </w:rPr>
        <w:t xml:space="preserve">Monsoon Impact:</w:t>
      </w:r>
      <w:r>
        <w:t xml:space="preserve"> </w:t>
      </w:r>
      <w:r>
        <w:t xml:space="preserve">Rainy season (June-September) caused 15% of outdoor shoots to be rescheduled. We now allocate 20% of monthly bookings to indoor studio sessions in Dhaka's commercial zones.</w:t>
      </w:r>
    </w:p>
    <w:p>
      <w:pPr>
        <w:numPr>
          <w:ilvl w:val="0"/>
          <w:numId w:val="1003"/>
        </w:numPr>
        <w:pStyle w:val="Compact"/>
      </w:pPr>
      <w:r>
        <w:rPr>
          <w:bCs/>
          <w:b/>
        </w:rPr>
        <w:t xml:space="preserve">Infrastructure Limitations:</w:t>
      </w:r>
      <w:r>
        <w:t xml:space="preserve"> </w:t>
      </w:r>
      <w:r>
        <w:t xml:space="preserve">Traffic congestion during peak hours reduced on-time arrival rates by 28%. Solution: Partnered with Dhaka-based ride-hailing services for dedicated Photographer transport.</w:t>
      </w:r>
    </w:p>
    <w:p>
      <w:pPr>
        <w:numPr>
          <w:ilvl w:val="0"/>
          <w:numId w:val="1003"/>
        </w:numPr>
        <w:pStyle w:val="Compact"/>
      </w:pPr>
      <w:r>
        <w:rPr>
          <w:bCs/>
          <w:b/>
        </w:rPr>
        <w:t xml:space="preserve">Cultural Misalignment:</w:t>
      </w:r>
      <w:r>
        <w:t xml:space="preserve"> </w:t>
      </w:r>
      <w:r>
        <w:t xml:space="preserve">Initial corporate contracts failed due to ignoring local business etiquette. Now, all Dhaka client meetings include a mandatory "Cultural Briefing" for our Photographer team.</w:t>
      </w:r>
    </w:p>
    <w:bookmarkEnd w:id="25"/>
    <w:bookmarkStart w:id="26" w:name="vi.-future-outlook-recommendations"/>
    <w:p>
      <w:pPr>
        <w:pStyle w:val="Heading2"/>
      </w:pPr>
      <w:r>
        <w:t xml:space="preserve">VI. Future Outlook &amp; Recommendations</w:t>
      </w:r>
    </w:p>
    <w:p>
      <w:pPr>
        <w:pStyle w:val="FirstParagraph"/>
      </w:pPr>
      <w:r>
        <w:t xml:space="preserve">Dhaka's photography market is projected to grow at 18% CAGR through 2025 (Bangladesh Tourism Board data). To maintain leadership as a Photographer service provider in Bangladesh Dhaka, we propose:</w:t>
      </w:r>
    </w:p>
    <w:p>
      <w:pPr>
        <w:numPr>
          <w:ilvl w:val="0"/>
          <w:numId w:val="1004"/>
        </w:numPr>
        <w:pStyle w:val="Compact"/>
      </w:pPr>
      <w:r>
        <w:rPr>
          <w:bCs/>
          <w:b/>
        </w:rPr>
        <w:t xml:space="preserve">Expand Dhaka Service Zones:</w:t>
      </w:r>
      <w:r>
        <w:t xml:space="preserve"> </w:t>
      </w:r>
      <w:r>
        <w:t xml:space="preserve">Target emerging neighborhoods (Mohakhali, Dhanmondi) with mobile studio units to address current coverage gaps.</w:t>
      </w:r>
    </w:p>
    <w:p>
      <w:pPr>
        <w:numPr>
          <w:ilvl w:val="0"/>
          <w:numId w:val="1004"/>
        </w:numPr>
        <w:pStyle w:val="Compact"/>
      </w:pPr>
      <w:r>
        <w:rPr>
          <w:bCs/>
          <w:b/>
        </w:rPr>
        <w:t xml:space="preserve">Develop Localized Digital Tools:</w:t>
      </w:r>
      <w:r>
        <w:t xml:space="preserve"> </w:t>
      </w:r>
      <w:r>
        <w:t xml:space="preserve">Create a Bengali-language booking platform featuring Dhaka-specific location guides (e.g., "Best Photo Spots Near Bangabandhu Avenue").</w:t>
      </w:r>
    </w:p>
    <w:p>
      <w:pPr>
        <w:numPr>
          <w:ilvl w:val="0"/>
          <w:numId w:val="1004"/>
        </w:numPr>
        <w:pStyle w:val="Compact"/>
      </w:pPr>
      <w:r>
        <w:rPr>
          <w:bCs/>
          <w:b/>
        </w:rPr>
        <w:t xml:space="preserve">Cultural Certification Program:</w:t>
      </w:r>
      <w:r>
        <w:t xml:space="preserve"> </w:t>
      </w:r>
      <w:r>
        <w:t xml:space="preserve">Launch mandatory training for all Photographer staff on Dhaka's diverse wedding traditions across communities (Bengali, Muslim, Hindu).</w:t>
      </w:r>
    </w:p>
    <w:p>
      <w:pPr>
        <w:numPr>
          <w:ilvl w:val="0"/>
          <w:numId w:val="1004"/>
        </w:numPr>
        <w:pStyle w:val="Compact"/>
      </w:pPr>
      <w:r>
        <w:rPr>
          <w:bCs/>
          <w:b/>
        </w:rPr>
        <w:t xml:space="preserve">Corporate Partnership Drive:</w:t>
      </w:r>
      <w:r>
        <w:t xml:space="preserve"> </w:t>
      </w:r>
      <w:r>
        <w:t xml:space="preserve">Target Dhaka's top 50 companies for year-round event coverage contracts—currently underserved in Bangladesh.</w:t>
      </w:r>
    </w:p>
    <w:bookmarkEnd w:id="26"/>
    <w:bookmarkStart w:id="27" w:name="vii.-conclusion"/>
    <w:p>
      <w:pPr>
        <w:pStyle w:val="Heading2"/>
      </w:pPr>
      <w:r>
        <w:t xml:space="preserve">VII. Conclusion</w:t>
      </w:r>
    </w:p>
    <w:p>
      <w:pPr>
        <w:pStyle w:val="FirstParagraph"/>
      </w:pPr>
      <w:r>
        <w:t xml:space="preserve">Dhaka Lens Collective's Q3 performance underscores the viability of culturally attuned photography services within Bangladesh Dhaka. By embedding local knowledge into every aspect of our Photographer operations—from pricing to client interaction—we've achieved market leadership in a highly competitive city. The key differentiator remains our understanding that successful photography in Bangladesh Dhaka isn't just about capturing images; it's about translating Dhaka's vibrant cultural identity into visual stories that resonate deeply with Bangladeshi clients.</w:t>
      </w:r>
    </w:p>
    <w:p>
      <w:pPr>
        <w:pStyle w:val="BodyText"/>
      </w:pPr>
      <w:r>
        <w:t xml:space="preserve">As we move into Q4, we'll prioritize scaling these localized strategies across Bangladesh while maintaining our Dhaka-centric focus. For the Photographer business operating in Bangladesh Dhaka, this isn't merely growth—it's cultural relevance driving sustainable revenue.</w:t>
      </w:r>
    </w:p>
    <w:p>
      <w:pPr>
        <w:pStyle w:val="BodyText"/>
      </w:pPr>
      <w:r>
        <w:rPr>
          <w:bCs/>
          <w:b/>
        </w:rPr>
        <w:t xml:space="preserve">Prepared By:</w:t>
      </w:r>
      <w:r>
        <w:t xml:space="preserve"> </w:t>
      </w:r>
      <w:r>
        <w:t xml:space="preserve">Amina Rahman, Business Director</w:t>
      </w:r>
      <w:r>
        <w:br/>
      </w:r>
      <w:r>
        <w:rPr>
          <w:bCs/>
          <w:b/>
        </w:rPr>
        <w:t xml:space="preserve">Dhaka Lens Collective</w:t>
      </w:r>
      <w:r>
        <w:br/>
      </w:r>
      <w:r>
        <w:rPr>
          <w:iCs/>
          <w:i/>
        </w:rPr>
        <w:t xml:space="preserve">Serving Bangladesh Dhaka with Authentic Visual Storytelling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Dhaka Lens Collective - Sales Report | Photographer Business Analysis</dc:title>
  <dc:creator/>
  <dc:language>en</dc:language>
  <cp:keywords/>
  <dcterms:created xsi:type="dcterms:W3CDTF">2026-07-24T00:31:56Z</dcterms:created>
  <dcterms:modified xsi:type="dcterms:W3CDTF">2026-07-24T00:31:56Z</dcterms:modified>
</cp:coreProperties>
</file>

<file path=docProps/custom.xml><?xml version="1.0" encoding="utf-8"?>
<Properties xmlns="http://schemas.openxmlformats.org/officeDocument/2006/custom-properties" xmlns:vt="http://schemas.openxmlformats.org/officeDocument/2006/docPropsVTypes"/>
</file>