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Photographer</w:t>
      </w:r>
      <w:r>
        <w:t xml:space="preserve"> </w:t>
      </w:r>
      <w:r>
        <w:t xml:space="preserve">Operations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5" w:name="X46c0d947473545a022e8791eb34f9f38918bd43"/>
    <w:p>
      <w:pPr>
        <w:pStyle w:val="Heading1"/>
      </w:pPr>
      <w:r>
        <w:t xml:space="preserve">Q3 2023 Sales Performance Report: Premier Photography Services in Brazil Rio de Janeiro</w:t>
      </w:r>
    </w:p>
    <w:p>
      <w:pPr>
        <w:pStyle w:val="FirstParagraph"/>
      </w:pPr>
      <w:r>
        <w:t xml:space="preserve">This comprehensive Sales Report details the operational and revenue performance of our esteemed Photographer services operating within the dynamic market landscape of Brazil Rio de Janeiro. As a leading creative professional specializing in high-impact visual storytelling, this report outlines key metrics, market trends, and strategic opportunities specific to our Rio de Janeiro base. The city's unique cultural tapestry—from iconic landmarks like Christ the Redeemer and Sugarloaf Mountain to vibrant neighborhoods such as Copacabana and Lapa—creates unparalleled demand for specialized photography services. This document serves as both a performance snapshot and a roadmap for sustainable growth within Brazil Rio de Janeiro's competitive creative industry.</w:t>
      </w:r>
    </w:p>
    <w:bookmarkStart w:id="20" w:name="current-sales-performance-overview"/>
    <w:p>
      <w:pPr>
        <w:pStyle w:val="Heading2"/>
      </w:pPr>
      <w:r>
        <w:t xml:space="preserve">Current Sales Performance Overview</w:t>
      </w:r>
    </w:p>
    <w:p>
      <w:pPr>
        <w:pStyle w:val="FirstParagraph"/>
      </w:pPr>
      <w:r>
        <w:t xml:space="preserve">For the third quarter of 2023, our Photographer operations in Brazil Rio de Janeiro achieved a robust 18% year-over-year revenue increase, totaling R$ 487,500 (approximately USD $93,600). This growth significantly outpaces the national average for creative services in Brazil. The primary drivers include:</w:t>
      </w:r>
    </w:p>
    <w:p>
      <w:pPr>
        <w:numPr>
          <w:ilvl w:val="0"/>
          <w:numId w:val="1001"/>
        </w:numPr>
        <w:pStyle w:val="Compact"/>
      </w:pPr>
      <w:r>
        <w:rPr>
          <w:bCs/>
          <w:b/>
        </w:rPr>
        <w:t xml:space="preserve">Wedding Photography:</w:t>
      </w:r>
      <w:r>
        <w:t xml:space="preserve"> </w:t>
      </w:r>
      <w:r>
        <w:t xml:space="preserve">42% of total revenue (R$ 204,750), fueled by Rio's reputation as a top global destination for destination weddings. Demand surged during the peak season (May–August) with 31% more bookings compared to Q3 2022.</w:t>
      </w:r>
    </w:p>
    <w:p>
      <w:pPr>
        <w:numPr>
          <w:ilvl w:val="0"/>
          <w:numId w:val="1001"/>
        </w:numPr>
        <w:pStyle w:val="Compact"/>
      </w:pPr>
      <w:r>
        <w:rPr>
          <w:bCs/>
          <w:b/>
        </w:rPr>
        <w:t xml:space="preserve">Commercial &amp; Event Coverage:</w:t>
      </w:r>
      <w:r>
        <w:t xml:space="preserve"> </w:t>
      </w:r>
      <w:r>
        <w:t xml:space="preserve">35% of revenue (R$ 170,625), driven by partnerships with major events like Rio Fashion Week and Carnival pre-production shoots. A notable win included a six-month contract with the Rio de Janeiro Tourism Board for promotional content.</w:t>
      </w:r>
    </w:p>
    <w:p>
      <w:pPr>
        <w:numPr>
          <w:ilvl w:val="0"/>
          <w:numId w:val="1001"/>
        </w:numPr>
        <w:pStyle w:val="Compact"/>
      </w:pPr>
      <w:r>
        <w:rPr>
          <w:bCs/>
          <w:b/>
        </w:rPr>
        <w:t xml:space="preserve">Portrait &amp; Lifestyle Sessions:</w:t>
      </w:r>
      <w:r>
        <w:t xml:space="preserve"> </w:t>
      </w:r>
      <w:r>
        <w:t xml:space="preserve">23% of revenue (R$ 112,125), reflecting rising demand for authentic personal branding imagery among local entrepreneurs and influencers in Brazil's burgeoning startup ecosystem.</w:t>
      </w:r>
    </w:p>
    <w:p>
      <w:pPr>
        <w:pStyle w:val="FirstParagraph"/>
      </w:pPr>
      <w:r>
        <w:t xml:space="preserve">The Photographer's premium pricing model (averaging R$ 4,800 per wedding package) has proven viable due to Rio de Janeiro's high-value client base. Client retention reached 76%—well above the Brazilian industry average of 55%—attributed to personalized service and deep cultural understanding of Brazil Rio de Janeiro's social nuances.</w:t>
      </w:r>
    </w:p>
    <w:bookmarkEnd w:id="20"/>
    <w:bookmarkStart w:id="21" w:name="Xe2a666b21a4fadcfd7e4211bd0b18c49b9e10d3"/>
    <w:p>
      <w:pPr>
        <w:pStyle w:val="Heading2"/>
      </w:pPr>
      <w:r>
        <w:t xml:space="preserve">Market Analysis: Brazil Rio de Janeiro Specific Insights</w:t>
      </w:r>
    </w:p>
    <w:p>
      <w:pPr>
        <w:pStyle w:val="FirstParagraph"/>
      </w:pPr>
      <w:r>
        <w:t xml:space="preserve">Rio de Janeiro's photography market is shaped by distinctive local factors. Our analysis confirms that:</w:t>
      </w:r>
    </w:p>
    <w:p>
      <w:pPr>
        <w:numPr>
          <w:ilvl w:val="0"/>
          <w:numId w:val="1002"/>
        </w:numPr>
        <w:pStyle w:val="Compact"/>
      </w:pPr>
      <w:r>
        <w:rPr>
          <w:bCs/>
          <w:b/>
        </w:rPr>
        <w:t xml:space="preserve">Cultural Events Drive Demand:</w:t>
      </w:r>
      <w:r>
        <w:t xml:space="preserve"> </w:t>
      </w:r>
      <w:r>
        <w:t xml:space="preserve">Carnival, New Year's Eve at Copacabana Beach, and Rio Marathon generate consistent seasonal spikes. In Q3 2023, pre-Carnival corporate shoot bookings increased by 41% as brands sought authentic Brazilian cultural narratives.</w:t>
      </w:r>
    </w:p>
    <w:p>
      <w:pPr>
        <w:numPr>
          <w:ilvl w:val="0"/>
          <w:numId w:val="1002"/>
        </w:numPr>
        <w:pStyle w:val="Compact"/>
      </w:pPr>
      <w:r>
        <w:rPr>
          <w:bCs/>
          <w:b/>
        </w:rPr>
        <w:t xml:space="preserve">Digital Transformation:</w:t>
      </w:r>
      <w:r>
        <w:t xml:space="preserve"> </w:t>
      </w:r>
      <w:r>
        <w:t xml:space="preserve">Instagram remains the primary discovery platform for photographers in Brazil. Our Photographer leveraged geo-targeted campaigns using #RioDeJaneiro and #FavelaCulture, resulting in a 27% rise in inquiries from international clients seeking "authentic Rio experiences."</w:t>
      </w:r>
    </w:p>
    <w:p>
      <w:pPr>
        <w:numPr>
          <w:ilvl w:val="0"/>
          <w:numId w:val="1002"/>
        </w:numPr>
        <w:pStyle w:val="Compact"/>
      </w:pPr>
      <w:r>
        <w:rPr>
          <w:bCs/>
          <w:b/>
        </w:rPr>
        <w:t xml:space="preserve">Competitive Landscape:</w:t>
      </w:r>
      <w:r>
        <w:t xml:space="preserve"> </w:t>
      </w:r>
      <w:r>
        <w:t xml:space="preserve">While international studios dominate high-budget commercial work, local photographers like ours capture 68% of the mid-market segment through nuanced understanding of Brazilian aesthetics. Competitors often overlook Rio's diverse micro-landscapes (e.g., Santa Teresa's colonial charm vs. Ipanema's modernity), creating a key differentiator for this Photographer.</w:t>
      </w:r>
    </w:p>
    <w:p>
      <w:pPr>
        <w:numPr>
          <w:ilvl w:val="0"/>
          <w:numId w:val="1002"/>
        </w:numPr>
        <w:pStyle w:val="Compact"/>
      </w:pPr>
      <w:r>
        <w:rPr>
          <w:bCs/>
          <w:b/>
        </w:rPr>
        <w:t xml:space="preserve">Economic Factors:</w:t>
      </w:r>
      <w:r>
        <w:t xml:space="preserve"> </w:t>
      </w:r>
      <w:r>
        <w:t xml:space="preserve">Despite Brazil’s inflationary environment, clients prioritize photography as a non-discretionary investment—particularly for weddings and business branding. The Photographer’s flexible payment plans (25% deposit, 75% post-delivery) improved conversion by 19% in Q3.</w:t>
      </w:r>
    </w:p>
    <w:bookmarkEnd w:id="21"/>
    <w:bookmarkStart w:id="22" w:name="challenges-strategic-opportunities"/>
    <w:p>
      <w:pPr>
        <w:pStyle w:val="Heading2"/>
      </w:pPr>
      <w:r>
        <w:t xml:space="preserve">Challenges &amp; Strategic Opportunities</w:t>
      </w:r>
    </w:p>
    <w:p>
      <w:pPr>
        <w:pStyle w:val="FirstParagraph"/>
      </w:pPr>
      <w:r>
        <w:t xml:space="preserve">Despite strong performance, two critical challenges require immediate attention:</w:t>
      </w:r>
    </w:p>
    <w:p>
      <w:pPr>
        <w:numPr>
          <w:ilvl w:val="0"/>
          <w:numId w:val="1003"/>
        </w:numPr>
        <w:pStyle w:val="Compact"/>
      </w:pPr>
      <w:r>
        <w:rPr>
          <w:bCs/>
          <w:b/>
        </w:rPr>
        <w:t xml:space="preserve">Rainy Season Impact:</w:t>
      </w:r>
      <w:r>
        <w:t xml:space="preserve"> </w:t>
      </w:r>
      <w:r>
        <w:t xml:space="preserve">January–March consistently disrupts outdoor shoots in Rio de Janeiro. In Q3 2023, weather-related cancellations cost an estimated R$ 18,400 in lost revenue. Solution: Develop a "Rainy Season Package" with indoor studio alternatives at partner venues like Museum of Tomorrow.</w:t>
      </w:r>
    </w:p>
    <w:p>
      <w:pPr>
        <w:numPr>
          <w:ilvl w:val="0"/>
          <w:numId w:val="1003"/>
        </w:numPr>
        <w:pStyle w:val="Compact"/>
      </w:pPr>
      <w:r>
        <w:rPr>
          <w:bCs/>
          <w:b/>
        </w:rPr>
        <w:t xml:space="preserve">Talent Retention:</w:t>
      </w:r>
      <w:r>
        <w:t xml:space="preserve"> </w:t>
      </w:r>
      <w:r>
        <w:t xml:space="preserve">Rio's competitive creative market strains our team. The Photographer currently relies on three specialized assistants—only one is permanently contracted. Solution: Implement a profit-sharing model for key staff, targeting 25% reduction in turnover by Q1 2024.</w:t>
      </w:r>
    </w:p>
    <w:p>
      <w:pPr>
        <w:pStyle w:val="FirstParagraph"/>
      </w:pPr>
      <w:r>
        <w:t xml:space="preserve">Strategic opportunities to capitalize on Brazil Rio de Janeiro's unique market include:</w:t>
      </w:r>
    </w:p>
    <w:p>
      <w:pPr>
        <w:numPr>
          <w:ilvl w:val="0"/>
          <w:numId w:val="1004"/>
        </w:numPr>
        <w:pStyle w:val="Compact"/>
      </w:pPr>
      <w:r>
        <w:rPr>
          <w:bCs/>
          <w:b/>
        </w:rPr>
        <w:t xml:space="preserve">Sustainable Tourism Partnerships:</w:t>
      </w:r>
      <w:r>
        <w:t xml:space="preserve"> </w:t>
      </w:r>
      <w:r>
        <w:t xml:space="preserve">Collaborate with eco-lodges like Fazenda do Mar (near Tijuca Forest) for "Green Rio" photography packages, aligning with growing demand for sustainable travel content in Brazil.</w:t>
      </w:r>
    </w:p>
    <w:p>
      <w:pPr>
        <w:numPr>
          <w:ilvl w:val="0"/>
          <w:numId w:val="1004"/>
        </w:numPr>
        <w:pStyle w:val="Compact"/>
      </w:pPr>
      <w:r>
        <w:rPr>
          <w:bCs/>
          <w:b/>
        </w:rPr>
        <w:t xml:space="preserve">Hyperlocal Content:</w:t>
      </w:r>
      <w:r>
        <w:t xml:space="preserve"> </w:t>
      </w:r>
      <w:r>
        <w:t xml:space="preserve">Create a dedicated Instagram series showcasing lesser-known Rio spots (e.g., Parque Lage's hidden gardens, Quinta da Boa Vista). This leverages Brazil’s rising interest in local experiences over generic tourism imagery.</w:t>
      </w:r>
    </w:p>
    <w:p>
      <w:pPr>
        <w:numPr>
          <w:ilvl w:val="0"/>
          <w:numId w:val="1004"/>
        </w:numPr>
        <w:pStyle w:val="Compact"/>
      </w:pPr>
      <w:r>
        <w:rPr>
          <w:bCs/>
          <w:b/>
        </w:rPr>
        <w:t xml:space="preserve">Influencer Collaborations:</w:t>
      </w:r>
      <w:r>
        <w:t xml:space="preserve"> </w:t>
      </w:r>
      <w:r>
        <w:t xml:space="preserve">Partner with 10+ Rio-based micro-influencers (10K–50K followers) for authentic content. Initial tests generated 33% more engagement than traditional ads, directly boosting sales inquiries from Brazil’s millennial demographic.</w:t>
      </w:r>
    </w:p>
    <w:bookmarkEnd w:id="22"/>
    <w:bookmarkStart w:id="23" w:name="financial-projections-action-plan"/>
    <w:p>
      <w:pPr>
        <w:pStyle w:val="Heading2"/>
      </w:pPr>
      <w:r>
        <w:t xml:space="preserve">Financial Projections &amp; Action Plan</w:t>
      </w:r>
    </w:p>
    <w:p>
      <w:pPr>
        <w:pStyle w:val="FirstParagraph"/>
      </w:pPr>
      <w:r>
        <w:t xml:space="preserve">Based on current momentum and Rio de Janeiro market trends, we project Q4 2023 revenue to reach R$ 585,000 (19.9% YoY growth). Critical actions for the Photographer include:</w:t>
      </w:r>
    </w:p>
    <w:p>
      <w:pPr>
        <w:pStyle w:val="BodyText"/>
      </w:pPr>
      <w:r>
        <w:t xml:space="preserve">Action Item</w:t>
      </w:r>
    </w:p>
    <w:p>
      <w:pPr>
        <w:pStyle w:val="BodyText"/>
      </w:pPr>
      <w:r>
        <w:t xml:space="preserve">Timeline</w:t>
      </w:r>
    </w:p>
    <w:p>
      <w:pPr>
        <w:pStyle w:val="BodyText"/>
      </w:pPr>
      <w:r>
        <w:t xml:space="preserve">Expected Impact on Sales (Brazil Rio de Janeiro Market)</w:t>
      </w:r>
    </w:p>
    <w:p>
      <w:pPr>
        <w:pStyle w:val="BodyText"/>
      </w:pPr>
      <w:r>
        <w:t xml:space="preserve">Launch "Rainy Season" Studio Package with partner venues in Zona Sul</w:t>
      </w:r>
    </w:p>
    <w:p>
      <w:pPr>
        <w:pStyle w:val="BodyText"/>
      </w:pPr>
      <w:r>
        <w:t xml:space="preserve">October 2023</w:t>
      </w:r>
    </w:p>
    <w:p>
      <w:pPr>
        <w:pStyle w:val="BodyText"/>
      </w:pPr>
      <w:r>
        <w:t xml:space="preserve">Prevent R$ 25K+ quarterly revenue loss; attract new clients seeking indoor options</w:t>
      </w:r>
    </w:p>
    <w:p>
      <w:pPr>
        <w:pStyle w:val="BodyText"/>
      </w:pPr>
      <w:r>
        <w:t xml:space="preserve">Negotiate exclusive partnership with Rio Tourism Board for "City of Seven Hills" campaign</w:t>
      </w:r>
    </w:p>
    <w:p>
      <w:pPr>
        <w:pStyle w:val="BodyText"/>
      </w:pPr>
      <w:r>
        <w:t xml:space="preserve">November 2023</w:t>
      </w:r>
    </w:p>
    <w:p>
      <w:pPr>
        <w:pStyle w:val="BodyText"/>
      </w:pPr>
      <w:r>
        <w:t xml:space="preserve">Secure R$ 75K+ annual retainer; increase brand visibility across Brazil's tourism network</w:t>
      </w:r>
    </w:p>
    <w:p>
      <w:pPr>
        <w:pStyle w:val="BodyText"/>
      </w:pPr>
      <w:r>
        <w:t xml:space="preserve">December 2023</w:t>
      </w:r>
    </w:p>
    <w:p>
      <w:pPr>
        <w:pStyle w:val="BodyText"/>
      </w:pPr>
      <w:r>
        <w:t xml:space="preserve">Drive 35% more inquiries from local clients; lower customer acquisition costs by 22%</w:t>
      </w:r>
    </w:p>
    <w:bookmarkEnd w:id="23"/>
    <w:bookmarkStart w:id="24" w:name="conclusion-the-rio-advantage"/>
    <w:p>
      <w:pPr>
        <w:pStyle w:val="Heading2"/>
      </w:pPr>
      <w:r>
        <w:t xml:space="preserve">Conclusion: The Rio Advantage</w:t>
      </w:r>
    </w:p>
    <w:p>
      <w:pPr>
        <w:pStyle w:val="FirstParagraph"/>
      </w:pPr>
      <w:r>
        <w:t xml:space="preserve">This Sales Report unequivocally demonstrates that the Photographer's strategic focus on Brazil Rio de Janeiro's cultural heartbeat has yielded exceptional results. By embedding local expertise into every service—from understanding Carnival’s logistical complexities to capturing the emotional essence of a Copacabana sunset—the Photographer consistently delivers value beyond standard commercial offerings. The city’s unparalleled visual diversity (from favela murals to luxury yacht events) remains the ultimate competitive edge in a market where authenticity drives sales. As Brazil's creative economy expands, this Photographer is positioned not merely as a service provider but as an essential cultural storyteller for Rio de Janeiro's global narrative. Sustained investment in hyperlocal strategy will cement our leadership position within Brazil's most vibrant photographic marketplace.</w:t>
      </w:r>
    </w:p>
    <w:p>
      <w:pPr>
        <w:pStyle w:val="BodyText"/>
      </w:pPr>
      <w:r>
        <w:rPr>
          <w:bCs/>
          <w:b/>
        </w:rPr>
        <w:t xml:space="preserve">Prepared for:</w:t>
      </w:r>
      <w:r>
        <w:t xml:space="preserve"> </w:t>
      </w:r>
      <w:r>
        <w:t xml:space="preserve">Executive Leadership Team |</w:t>
      </w:r>
      <w:r>
        <w:t xml:space="preserve"> </w:t>
      </w:r>
      <w:r>
        <w:rPr>
          <w:bCs/>
          <w:b/>
        </w:rPr>
        <w:t xml:space="preserve">Date:</w:t>
      </w:r>
      <w:r>
        <w:t xml:space="preserve"> </w:t>
      </w:r>
      <w:r>
        <w:t xml:space="preserve">October 15, 2023 |</w:t>
      </w:r>
      <w:r>
        <w:t xml:space="preserve"> </w:t>
      </w:r>
      <w:r>
        <w:rPr>
          <w:bCs/>
          <w:b/>
        </w:rPr>
        <w:t xml:space="preserve">Photographer Operations Base:</w:t>
      </w:r>
      <w:r>
        <w:t xml:space="preserve"> </w:t>
      </w:r>
      <w:r>
        <w:t xml:space="preserve">Rio de Janeiro, Brazil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Photographer Operations in Brazil Rio de Janeiro</dc:title>
  <dc:creator/>
  <dc:language>en</dc:language>
  <cp:keywords/>
  <dcterms:created xsi:type="dcterms:W3CDTF">2026-07-23T23:57:37Z</dcterms:created>
  <dcterms:modified xsi:type="dcterms:W3CDTF">2026-07-23T23:57:37Z</dcterms:modified>
</cp:coreProperties>
</file>

<file path=docProps/custom.xml><?xml version="1.0" encoding="utf-8"?>
<Properties xmlns="http://schemas.openxmlformats.org/officeDocument/2006/custom-properties" xmlns:vt="http://schemas.openxmlformats.org/officeDocument/2006/docPropsVTypes"/>
</file>