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0" w:name="Xef4f6ec28d8f70a8dadc44cd979f033a317151d"/>
    <w:p>
      <w:pPr>
        <w:pStyle w:val="Heading1"/>
      </w:pPr>
      <w:r>
        <w:t xml:space="preserve">Comprehensive Annual Sales Report: Professional Photography Services in Chile Santiago (2023)</w:t>
      </w:r>
    </w:p>
    <w:bookmarkStart w:id="20" w:name="executive-summary"/>
    <w:p>
      <w:pPr>
        <w:pStyle w:val="Heading2"/>
      </w:pPr>
      <w:r>
        <w:t xml:space="preserve">Executive Summary</w:t>
      </w:r>
    </w:p>
    <w:p>
      <w:pPr>
        <w:pStyle w:val="FirstParagraph"/>
      </w:pPr>
      <w:r>
        <w:t xml:space="preserve">This formal Sales Report details the operational and financial performance of our premier photography services within the vibrant city of Chile Santiago. As a leading creative enterprise specializing in professional photography, we've achieved remarkable growth across all service verticals during 2023. The report confirms that our strategic focus on the unique cultural and commercial landscape of Chile Santiago has yielded exceptional results, with revenue increasing by 37% year-over-year. This success directly stems from our deep understanding of local market needs and commitment to delivering premium photographic solutions tailored for Santiago's dynamic business environment.</w:t>
      </w:r>
    </w:p>
    <w:bookmarkEnd w:id="20"/>
    <w:bookmarkStart w:id="21" w:name="sales-performance-breakdown"/>
    <w:p>
      <w:pPr>
        <w:pStyle w:val="Heading2"/>
      </w:pPr>
      <w:r>
        <w:t xml:space="preserve">Sales Performance Breakdown</w:t>
      </w:r>
    </w:p>
    <w:p>
      <w:pPr>
        <w:pStyle w:val="FirstParagraph"/>
      </w:pPr>
      <w:r>
        <w:t xml:space="preserve">Our Photographer services in Chile Santiago generated total revenue of $487,500 USD during 2023, representing a significant milestone in our market penetration. The sales composition reveals strategic strength across key segments:</w:t>
      </w:r>
    </w:p>
    <w:p>
      <w:pPr>
        <w:numPr>
          <w:ilvl w:val="0"/>
          <w:numId w:val="1001"/>
        </w:numPr>
        <w:pStyle w:val="Compact"/>
      </w:pPr>
      <w:r>
        <w:rPr>
          <w:bCs/>
          <w:b/>
        </w:rPr>
        <w:t xml:space="preserve">Commercial Photography (42%):</w:t>
      </w:r>
      <w:r>
        <w:t xml:space="preserve"> </w:t>
      </w:r>
      <w:r>
        <w:t xml:space="preserve">$204,750 USD – Serving major Santiago brands including Banco de Chile, Falabella retail chain, and local hospitality groups. Specialized in product photography for e-commerce platforms targeting the Chilean market.</w:t>
      </w:r>
    </w:p>
    <w:p>
      <w:pPr>
        <w:numPr>
          <w:ilvl w:val="0"/>
          <w:numId w:val="1001"/>
        </w:numPr>
        <w:pStyle w:val="Compact"/>
      </w:pPr>
      <w:r>
        <w:rPr>
          <w:bCs/>
          <w:b/>
        </w:rPr>
        <w:t xml:space="preserve">Wedding &amp; Event Photography (35%):</w:t>
      </w:r>
      <w:r>
        <w:t xml:space="preserve"> </w:t>
      </w:r>
      <w:r>
        <w:t xml:space="preserve">$170,625 USD – Capturing 87 weddings across Santiago's most sought-after venues like Quinta Vergara and Cerro San Cristóbal. This segment grew by 28% through strategic partnerships with top-tier wedding planners in Chile Santiago.</w:t>
      </w:r>
    </w:p>
    <w:p>
      <w:pPr>
        <w:numPr>
          <w:ilvl w:val="0"/>
          <w:numId w:val="1001"/>
        </w:numPr>
        <w:pStyle w:val="Compact"/>
      </w:pPr>
      <w:r>
        <w:rPr>
          <w:bCs/>
          <w:b/>
        </w:rPr>
        <w:t xml:space="preserve">Portrait &amp; Lifestyle (15%):</w:t>
      </w:r>
      <w:r>
        <w:t xml:space="preserve"> </w:t>
      </w:r>
      <w:r>
        <w:t xml:space="preserve">$73,125 USD – Premium individual and family sessions at our downtown Santiago studio, with 65% repeat clients from the metro area.</w:t>
      </w:r>
    </w:p>
    <w:p>
      <w:pPr>
        <w:numPr>
          <w:ilvl w:val="0"/>
          <w:numId w:val="1001"/>
        </w:numPr>
        <w:pStyle w:val="Compact"/>
      </w:pPr>
      <w:r>
        <w:rPr>
          <w:bCs/>
          <w:b/>
        </w:rPr>
        <w:t xml:space="preserve">Real Estate Photography (8%):</w:t>
      </w:r>
      <w:r>
        <w:t xml:space="preserve"> </w:t>
      </w:r>
      <w:r>
        <w:t xml:space="preserve">$39,000 USD – Partnering with 42 real estate agencies across Chile Santiago to enhance property listings.</w:t>
      </w:r>
    </w:p>
    <w:bookmarkEnd w:id="21"/>
    <w:bookmarkStart w:id="22" w:name="X0d7b5b928301c93a8ef764e265ba9678e87c269"/>
    <w:p>
      <w:pPr>
        <w:pStyle w:val="Heading2"/>
      </w:pPr>
      <w:r>
        <w:t xml:space="preserve">Market Analysis: Why Chile Santiago is Our Growth Engine</w:t>
      </w:r>
    </w:p>
    <w:p>
      <w:pPr>
        <w:pStyle w:val="FirstParagraph"/>
      </w:pPr>
      <w:r>
        <w:t xml:space="preserve">The success of our Photographer services in the Chile Santiago market stems from three critical factors. First, we've developed specialized packages addressing unique regional requirements – such as "Santiago Street Photography" for local businesses seeking authentic urban imagery. Second, our deep cultural understanding allows us to capture the essence of Chilean identity in every image, resonating strongly with local clients who value authentic representation. Third, strategic partnerships with Santiago's tourism board and business associations have positioned us as the photography partner of choice for international clients visiting Chile.</w:t>
      </w:r>
    </w:p>
    <w:p>
      <w:pPr>
        <w:pStyle w:val="BodyText"/>
      </w:pPr>
      <w:r>
        <w:t xml:space="preserve">Notably, 73% of our sales originated from within Chile Santiago itself (vs. national or international), confirming the city's status as our core revenue driver. This localization strategy has proven crucial: we've implemented Santiago-specific pricing structures accounting for local economic conditions while maintaining premium quality standards expected by Chilean clients.</w:t>
      </w:r>
    </w:p>
    <w:bookmarkEnd w:id="22"/>
    <w:bookmarkStart w:id="23" w:name="client-acquisition-retention-metrics"/>
    <w:p>
      <w:pPr>
        <w:pStyle w:val="Heading2"/>
      </w:pPr>
      <w:r>
        <w:t xml:space="preserve">Client Acquisition &amp; Retention Metrics</w:t>
      </w:r>
    </w:p>
    <w:p>
      <w:pPr>
        <w:pStyle w:val="FirstParagraph"/>
      </w:pPr>
      <w:r>
        <w:t xml:space="preserve">Our sales methodology in Chile Santiago prioritizes relationship-building over transactional approaches. Key statistics demonstrating our market penetration:</w:t>
      </w:r>
    </w:p>
    <w:p>
      <w:pPr>
        <w:numPr>
          <w:ilvl w:val="0"/>
          <w:numId w:val="1002"/>
        </w:numPr>
        <w:pStyle w:val="Compact"/>
      </w:pPr>
      <w:r>
        <w:rPr>
          <w:bCs/>
          <w:b/>
        </w:rPr>
        <w:t xml:space="preserve">Net Promoter Score (NPS):</w:t>
      </w:r>
      <w:r>
        <w:t xml:space="preserve"> </w:t>
      </w:r>
      <w:r>
        <w:t xml:space="preserve">84/100 – Significantly above industry average, reflecting exceptional client satisfaction with our Photographer services.</w:t>
      </w:r>
    </w:p>
    <w:p>
      <w:pPr>
        <w:numPr>
          <w:ilvl w:val="0"/>
          <w:numId w:val="1002"/>
        </w:numPr>
        <w:pStyle w:val="Compact"/>
      </w:pPr>
      <w:r>
        <w:rPr>
          <w:bCs/>
          <w:b/>
        </w:rPr>
        <w:t xml:space="preserve">Repeat Client Rate:</w:t>
      </w:r>
      <w:r>
        <w:t xml:space="preserve"> </w:t>
      </w:r>
      <w:r>
        <w:t xml:space="preserve">62% – Highest in company history, indicating strong trust in our Santiago operations.</w:t>
      </w:r>
    </w:p>
    <w:p>
      <w:pPr>
        <w:numPr>
          <w:ilvl w:val="0"/>
          <w:numId w:val="1002"/>
        </w:numPr>
        <w:pStyle w:val="Compact"/>
      </w:pPr>
      <w:r>
        <w:rPr>
          <w:bCs/>
          <w:b/>
        </w:rPr>
        <w:t xml:space="preserve">New Client Acquisition:</w:t>
      </w:r>
      <w:r>
        <w:t xml:space="preserve"> </w:t>
      </w:r>
      <w:r>
        <w:t xml:space="preserve">137 new clients (48% from referrals), with top acquisition channels being social media (52%) and Santiago-based business events (30%).</w:t>
      </w:r>
    </w:p>
    <w:bookmarkEnd w:id="23"/>
    <w:bookmarkStart w:id="24" w:name="key-success-drivers-in-chile-santiago"/>
    <w:p>
      <w:pPr>
        <w:pStyle w:val="Heading2"/>
      </w:pPr>
      <w:r>
        <w:t xml:space="preserve">Key Success Drivers in Chile Santiago</w:t>
      </w:r>
    </w:p>
    <w:p>
      <w:pPr>
        <w:pStyle w:val="FirstParagraph"/>
      </w:pPr>
      <w:r>
        <w:t xml:space="preserve">The following initiatives directly contributed to our 2023 sales performance:</w:t>
      </w:r>
    </w:p>
    <w:p>
      <w:pPr>
        <w:numPr>
          <w:ilvl w:val="0"/>
          <w:numId w:val="1003"/>
        </w:numPr>
        <w:pStyle w:val="Compact"/>
      </w:pPr>
      <w:r>
        <w:rPr>
          <w:bCs/>
          <w:b/>
        </w:rPr>
        <w:t xml:space="preserve">Santiago Cultural Sensitivity Training:</w:t>
      </w:r>
      <w:r>
        <w:t xml:space="preserve"> </w:t>
      </w:r>
      <w:r>
        <w:t xml:space="preserve">All photographers underwent certification in Chilean cultural nuances, ensuring authentic representation of local traditions, landscapes, and client aesthetics. This training reduced image rework by 41% and increased client satisfaction scores.</w:t>
      </w:r>
    </w:p>
    <w:p>
      <w:pPr>
        <w:numPr>
          <w:ilvl w:val="0"/>
          <w:numId w:val="1003"/>
        </w:numPr>
        <w:pStyle w:val="Compact"/>
      </w:pPr>
      <w:r>
        <w:rPr>
          <w:bCs/>
          <w:b/>
        </w:rPr>
        <w:t xml:space="preserve">Local Market Specialization:</w:t>
      </w:r>
      <w:r>
        <w:t xml:space="preserve"> </w:t>
      </w:r>
      <w:r>
        <w:t xml:space="preserve">Development of the "Chile Santiago Signature Collection" featuring iconic locations like La Moneda Palace and Mapocho Park, now our most popular wedding package.</w:t>
      </w:r>
    </w:p>
    <w:p>
      <w:pPr>
        <w:numPr>
          <w:ilvl w:val="0"/>
          <w:numId w:val="1003"/>
        </w:numPr>
        <w:pStyle w:val="Compact"/>
      </w:pPr>
      <w:r>
        <w:rPr>
          <w:bCs/>
          <w:b/>
        </w:rPr>
        <w:t xml:space="preserve">Downtown Studio Expansion:</w:t>
      </w:r>
      <w:r>
        <w:t xml:space="preserve"> </w:t>
      </w:r>
      <w:r>
        <w:t xml:space="preserve">Opening a second studio in Providencia (Santiago's commercial heart) increased accessibility for 68% of corporate clients, directly boosting commercial photography sales by 31%.</w:t>
      </w:r>
    </w:p>
    <w:p>
      <w:pPr>
        <w:numPr>
          <w:ilvl w:val="0"/>
          <w:numId w:val="1003"/>
        </w:numPr>
        <w:pStyle w:val="Compact"/>
      </w:pPr>
      <w:r>
        <w:rPr>
          <w:bCs/>
          <w:b/>
        </w:rPr>
        <w:t xml:space="preserve">Seasonal Campaigns:</w:t>
      </w:r>
      <w:r>
        <w:t xml:space="preserve"> </w:t>
      </w:r>
      <w:r>
        <w:t xml:space="preserve">Targeted "Fiestas Patrias" and summer wedding packages generated $92,000 in incremental revenue during peak Chilean cultural seasons.</w:t>
      </w:r>
    </w:p>
    <w:bookmarkEnd w:id="24"/>
    <w:bookmarkStart w:id="25" w:name="competitive-positioning"/>
    <w:p>
      <w:pPr>
        <w:pStyle w:val="Heading2"/>
      </w:pPr>
      <w:r>
        <w:t xml:space="preserve">Competitive Positioning</w:t>
      </w:r>
    </w:p>
    <w:p>
      <w:pPr>
        <w:pStyle w:val="FirstParagraph"/>
      </w:pPr>
      <w:r>
        <w:t xml:space="preserve">In the competitive Chile Santiago photography market, our distinct advantage lies in our hyper-local expertise. While international firms offer generic services, we've positioned ourselves as "The Santiago Photographer" through:</w:t>
      </w:r>
    </w:p>
    <w:p>
      <w:pPr>
        <w:numPr>
          <w:ilvl w:val="0"/>
          <w:numId w:val="1004"/>
        </w:numPr>
        <w:pStyle w:val="Compact"/>
      </w:pPr>
      <w:r>
        <w:t xml:space="preserve">Understanding Chilean aesthetic preferences (e.g., preference for natural lighting over studio flash)</w:t>
      </w:r>
    </w:p>
    <w:p>
      <w:pPr>
        <w:numPr>
          <w:ilvl w:val="0"/>
          <w:numId w:val="1004"/>
        </w:numPr>
        <w:pStyle w:val="Compact"/>
      </w:pPr>
      <w:r>
        <w:t xml:space="preserve">Knowledge of optimal shooting locations across Santiago's diverse neighborhoods</w:t>
      </w:r>
    </w:p>
    <w:p>
      <w:pPr>
        <w:numPr>
          <w:ilvl w:val="0"/>
          <w:numId w:val="1004"/>
        </w:numPr>
        <w:pStyle w:val="Compact"/>
      </w:pPr>
      <w:r>
        <w:t xml:space="preserve">Cultural awareness regarding family dynamics in portrait sessions</w:t>
      </w:r>
    </w:p>
    <w:p>
      <w:pPr>
        <w:numPr>
          <w:ilvl w:val="0"/>
          <w:numId w:val="1004"/>
        </w:numPr>
        <w:pStyle w:val="Compact"/>
      </w:pPr>
      <w:r>
        <w:t xml:space="preserve">Compliance with Chile's specific data privacy regulations (Ley de Protección de Datos Personales)</w:t>
      </w:r>
    </w:p>
    <w:bookmarkEnd w:id="25"/>
    <w:bookmarkStart w:id="26" w:name="challenges-strategic-responses"/>
    <w:p>
      <w:pPr>
        <w:pStyle w:val="Heading2"/>
      </w:pPr>
      <w:r>
        <w:t xml:space="preserve">Challenges &amp; Strategic Responses</w:t>
      </w:r>
    </w:p>
    <w:p>
      <w:pPr>
        <w:pStyle w:val="FirstParagraph"/>
      </w:pPr>
      <w:r>
        <w:t xml:space="preserve">We faced two significant challenges during the year that required strategic adaptation in our Chile Santiago operations:</w:t>
      </w:r>
    </w:p>
    <w:p>
      <w:pPr>
        <w:numPr>
          <w:ilvl w:val="0"/>
          <w:numId w:val="1005"/>
        </w:numPr>
        <w:pStyle w:val="Compact"/>
      </w:pPr>
      <w:r>
        <w:rPr>
          <w:iCs/>
          <w:i/>
        </w:rPr>
        <w:t xml:space="preserve">Rising Production Costs:</w:t>
      </w:r>
      <w:r>
        <w:t xml:space="preserve"> </w:t>
      </w:r>
      <w:r>
        <w:t xml:space="preserve">Inflation in Chile impacted equipment and travel expenses. Our response: Implemented a tiered pricing model with Santiago-specific cost adjustments, maintaining profit margins while remaining competitive.</w:t>
      </w:r>
    </w:p>
    <w:p>
      <w:pPr>
        <w:numPr>
          <w:ilvl w:val="0"/>
          <w:numId w:val="1005"/>
        </w:numPr>
        <w:pStyle w:val="Compact"/>
      </w:pPr>
      <w:r>
        <w:rPr>
          <w:iCs/>
          <w:i/>
        </w:rPr>
        <w:t xml:space="preserve">Increased Competition:</w:t>
      </w:r>
      <w:r>
        <w:t xml:space="preserve"> </w:t>
      </w:r>
      <w:r>
        <w:t xml:space="preserve">New local photography studios entered the market. Our counter-strategy: Enhanced our "Santiago Heritage" portfolio showcasing 100+ iconic Chilean locations, creating a unique differentiator that captured 35% of new clients seeking authentic local imagery.</w:t>
      </w:r>
    </w:p>
    <w:bookmarkEnd w:id="26"/>
    <w:bookmarkStart w:id="27" w:name="strategic-outlook"/>
    <w:p>
      <w:pPr>
        <w:pStyle w:val="Heading2"/>
      </w:pPr>
      <w:r>
        <w:t xml:space="preserve">2024 Strategic Outlook</w:t>
      </w:r>
    </w:p>
    <w:p>
      <w:pPr>
        <w:pStyle w:val="FirstParagraph"/>
      </w:pPr>
      <w:r>
        <w:t xml:space="preserve">Building on our successful foundation in Chile Santiago, the following initiatives will drive continued growth:</w:t>
      </w:r>
    </w:p>
    <w:p>
      <w:pPr>
        <w:numPr>
          <w:ilvl w:val="0"/>
          <w:numId w:val="1006"/>
        </w:numPr>
        <w:pStyle w:val="Compact"/>
      </w:pPr>
      <w:r>
        <w:rPr>
          <w:bCs/>
          <w:b/>
        </w:rPr>
        <w:t xml:space="preserve">Santiago Social Media Expansion:</w:t>
      </w:r>
      <w:r>
        <w:t xml:space="preserve"> </w:t>
      </w:r>
      <w:r>
        <w:t xml:space="preserve">Partnering with 15 major Chilean influencers for authentic content creation.</w:t>
      </w:r>
    </w:p>
    <w:p>
      <w:pPr>
        <w:numPr>
          <w:ilvl w:val="0"/>
          <w:numId w:val="1006"/>
        </w:numPr>
        <w:pStyle w:val="Compact"/>
      </w:pPr>
      <w:r>
        <w:rPr>
          <w:bCs/>
          <w:b/>
        </w:rPr>
        <w:t xml:space="preserve">Commercial Photography Diversification:</w:t>
      </w:r>
      <w:r>
        <w:t xml:space="preserve"> </w:t>
      </w:r>
      <w:r>
        <w:t xml:space="preserve">Targeting emerging sectors like eco-tourism and sustainable fashion brands in Chile Santiago's growing green economy.</w:t>
      </w:r>
    </w:p>
    <w:p>
      <w:pPr>
        <w:numPr>
          <w:ilvl w:val="0"/>
          <w:numId w:val="1006"/>
        </w:numPr>
        <w:pStyle w:val="Compact"/>
      </w:pPr>
      <w:r>
        <w:rPr>
          <w:bCs/>
          <w:b/>
        </w:rPr>
        <w:t xml:space="preserve">Santiago Client Loyalty Program:</w:t>
      </w:r>
      <w:r>
        <w:t xml:space="preserve"> </w:t>
      </w:r>
      <w:r>
        <w:t xml:space="preserve">Launching a points-based system exclusively for Chile Santiago clients with local rewards (e.g., free photo sessions at popular national parks).</w:t>
      </w:r>
    </w:p>
    <w:bookmarkEnd w:id="27"/>
    <w:bookmarkStart w:id="29" w:name="conclusion"/>
    <w:p>
      <w:pPr>
        <w:pStyle w:val="Heading2"/>
      </w:pPr>
      <w:r>
        <w:t xml:space="preserve">Conclusion</w:t>
      </w:r>
    </w:p>
    <w:p>
      <w:pPr>
        <w:pStyle w:val="FirstParagraph"/>
      </w:pPr>
      <w:r>
        <w:t xml:space="preserve">This comprehensive Sales Report unequivocally demonstrates the exceptional performance of our Photographer services within the Chile Santiago market. The 37% revenue growth, 62% repeat client rate, and market leadership position confirm that our localized approach to professional photography has become the standard for excellence in Chile. Our deep integration with Santiago's cultural fabric – from understanding local business practices to capturing authentic representations of Chilean life – is not merely a service differentiator; it's the core engine driving our commercial success.</w:t>
      </w:r>
    </w:p>
    <w:p>
      <w:pPr>
        <w:pStyle w:val="BodyText"/>
      </w:pPr>
      <w:r>
        <w:t xml:space="preserve">As we move into 2024, we remain committed to being the premier Photographer choice for every client seeking premium visual storytelling in Chile Santiago. The data from this Sales Report confirms that our strategic investment in understanding and serving this dynamic market has delivered exceptional results, and we will continue to deepen our roots in Chile Santiago while expanding our creative impact across South America.</w:t>
      </w:r>
    </w:p>
    <w:bookmarkStart w:id="28" w:name="prepared-by"/>
    <w:p>
      <w:pPr>
        <w:pStyle w:val="Heading3"/>
      </w:pPr>
      <w:r>
        <w:t xml:space="preserve">Prepared by:</w:t>
      </w:r>
    </w:p>
    <w:p>
      <w:pPr>
        <w:pStyle w:val="FirstParagraph"/>
      </w:pPr>
      <w:r>
        <w:t xml:space="preserve">Director of Sales &amp; Strategy</w:t>
      </w:r>
      <w:r>
        <w:br/>
      </w:r>
      <w:r>
        <w:t xml:space="preserve">[Photographer Studio Name]</w:t>
      </w:r>
      <w:r>
        <w:br/>
      </w:r>
      <w:r>
        <w:t xml:space="preserve">Chile Santiago |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Photographer Services in Chile Santiago</dc:title>
  <dc:creator/>
  <dc:language>en</dc:language>
  <cp:keywords/>
  <dcterms:created xsi:type="dcterms:W3CDTF">2025-12-11T17:24:24Z</dcterms:created>
  <dcterms:modified xsi:type="dcterms:W3CDTF">2025-12-11T17:24:24Z</dcterms:modified>
</cp:coreProperties>
</file>

<file path=docProps/custom.xml><?xml version="1.0" encoding="utf-8"?>
<Properties xmlns="http://schemas.openxmlformats.org/officeDocument/2006/custom-properties" xmlns:vt="http://schemas.openxmlformats.org/officeDocument/2006/docPropsVTypes"/>
</file>