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Tel</w:t>
      </w:r>
      <w:r>
        <w:t xml:space="preserve"> </w:t>
      </w:r>
      <w:r>
        <w:t xml:space="preserve">Aviv,</w:t>
      </w:r>
      <w:r>
        <w:t xml:space="preserve"> </w:t>
      </w:r>
      <w:r>
        <w:t xml:space="preserve">Israel</w:t>
      </w:r>
    </w:p>
    <w:bookmarkStart w:id="27" w:name="Xe3acf0b454db17ea8bed3bb169fb9fafe07ead2"/>
    <w:p>
      <w:pPr>
        <w:pStyle w:val="Heading1"/>
      </w:pPr>
      <w:r>
        <w:t xml:space="preserve">Comprehensive Sales Report: Premium Photography Services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Israel Tel Aviv Photography Collective</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premium photography services across Israel Tel Aviv during the third quarter of 2023. Operating from our central Tel Aviv studio, we've achieved a remarkable 18% year-over-year growth in revenue, generating $475,000 in sales. The success stems from our strategic focus on high-value wedding and corporate client segments within the vibrant Israeli market. Notably, Tel Aviv's status as Israel's cultural capital has driven exceptional demand for our visual storytelling services, with 72% of new bookings originating from local businesses and residents seeking authentic representation of Tel Aviv life.</w:t>
      </w:r>
    </w:p>
    <w:bookmarkEnd w:id="20"/>
    <w:bookmarkStart w:id="21" w:name="sales-performance-overview"/>
    <w:p>
      <w:pPr>
        <w:pStyle w:val="Heading2"/>
      </w:pPr>
      <w:r>
        <w:t xml:space="preserve">Sales Performance Overview</w:t>
      </w:r>
    </w:p>
    <w:p>
      <w:pPr>
        <w:pStyle w:val="FirstParagraph"/>
      </w:pPr>
      <w:r>
        <w:t xml:space="preserve">Our Photographer team delivered outstanding results through targeted marketing aligned with Tel Aviv's unique lifestyle. Key achievements include:</w:t>
      </w:r>
    </w:p>
    <w:p>
      <w:pPr>
        <w:numPr>
          <w:ilvl w:val="0"/>
          <w:numId w:val="1001"/>
        </w:numPr>
        <w:pStyle w:val="Compact"/>
      </w:pPr>
      <w:r>
        <w:rPr>
          <w:bCs/>
          <w:b/>
        </w:rPr>
        <w:t xml:space="preserve">Revenue Growth:</w:t>
      </w:r>
      <w:r>
        <w:t xml:space="preserve"> </w:t>
      </w:r>
      <w:r>
        <w:t xml:space="preserve">$475,000 (vs. $402,500 in Q3 2022), exceeding targets by 15%</w:t>
      </w:r>
    </w:p>
    <w:p>
      <w:pPr>
        <w:numPr>
          <w:ilvl w:val="0"/>
          <w:numId w:val="1001"/>
        </w:numPr>
        <w:pStyle w:val="Compact"/>
      </w:pPr>
      <w:r>
        <w:rPr>
          <w:bCs/>
          <w:b/>
        </w:rPr>
        <w:t xml:space="preserve">Client Acquisition:</w:t>
      </w:r>
      <w:r>
        <w:t xml:space="preserve"> </w:t>
      </w:r>
      <w:r>
        <w:t xml:space="preserve">89 new clients (37% increase from prior year), with Tel Aviv accounting for 68% of all new bookings</w:t>
      </w:r>
    </w:p>
    <w:p>
      <w:pPr>
        <w:numPr>
          <w:ilvl w:val="0"/>
          <w:numId w:val="1001"/>
        </w:numPr>
        <w:pStyle w:val="Compact"/>
      </w:pPr>
      <w:r>
        <w:rPr>
          <w:bCs/>
          <w:b/>
        </w:rPr>
        <w:t xml:space="preserve">Service Mix:</w:t>
      </w:r>
      <w:r>
        <w:t xml:space="preserve"> </w:t>
      </w:r>
      <w:r>
        <w:t xml:space="preserve">Wedding photography (42%), Corporate Events (31%), Real Estate (17%), Editorial Projects (10%)</w:t>
      </w:r>
    </w:p>
    <w:p>
      <w:pPr>
        <w:numPr>
          <w:ilvl w:val="0"/>
          <w:numId w:val="1001"/>
        </w:numPr>
        <w:pStyle w:val="Compact"/>
      </w:pPr>
      <w:r>
        <w:rPr>
          <w:bCs/>
          <w:b/>
        </w:rPr>
        <w:t xml:space="preserve">Client Retention:</w:t>
      </w:r>
      <w:r>
        <w:t xml:space="preserve"> </w:t>
      </w:r>
      <w:r>
        <w:t xml:space="preserve">76% repeat business rate, demonstrating exceptional client satisfaction in the Israel Tel Aviv market</w:t>
      </w:r>
    </w:p>
    <w:p>
      <w:pPr>
        <w:pStyle w:val="FirstParagraph"/>
      </w:pPr>
      <w:r>
        <w:t xml:space="preserve">The Sales Report reveals that our premium pricing strategy ($2,500-$8,500 per wedding package) resonates strongly with Tel Aviv's affluent demographic. We've successfully positioned our Photographer brand as synonymous with high-quality visual narratives capturing the essence of Tel Aviv – from Jaffa's historic charm to the modern energy of Rothschild Boulevard.</w:t>
      </w:r>
    </w:p>
    <w:bookmarkEnd w:id="21"/>
    <w:bookmarkStart w:id="22" w:name="Xbdd0bfbe320b3188237c00d4539021365dadff2"/>
    <w:p>
      <w:pPr>
        <w:pStyle w:val="Heading2"/>
      </w:pPr>
      <w:r>
        <w:t xml:space="preserve">Market Analysis: Israel Tel Aviv Photography Landscape</w:t>
      </w:r>
    </w:p>
    <w:p>
      <w:pPr>
        <w:pStyle w:val="FirstParagraph"/>
      </w:pPr>
      <w:r>
        <w:t xml:space="preserve">Israel Tel Aviv presents a unique market characterized by:</w:t>
      </w:r>
    </w:p>
    <w:p>
      <w:pPr>
        <w:numPr>
          <w:ilvl w:val="0"/>
          <w:numId w:val="1002"/>
        </w:numPr>
        <w:pStyle w:val="Compact"/>
      </w:pPr>
      <w:r>
        <w:rPr>
          <w:bCs/>
          <w:b/>
        </w:rPr>
        <w:t xml:space="preserve">Cultural Significance:</w:t>
      </w:r>
      <w:r>
        <w:t xml:space="preserve"> </w:t>
      </w:r>
      <w:r>
        <w:t xml:space="preserve">As Israel's "non-stop city," Tel Aviv attracts global attention for its design culture, beaches, and vibrant nightlife – creating constant demand for professional imagery</w:t>
      </w:r>
    </w:p>
    <w:p>
      <w:pPr>
        <w:numPr>
          <w:ilvl w:val="0"/>
          <w:numId w:val="1002"/>
        </w:numPr>
        <w:pStyle w:val="Compact"/>
      </w:pPr>
      <w:r>
        <w:rPr>
          <w:bCs/>
          <w:b/>
        </w:rPr>
        <w:t xml:space="preserve">Competitive Dynamics:</w:t>
      </w:r>
      <w:r>
        <w:t xml:space="preserve"> </w:t>
      </w:r>
      <w:r>
        <w:t xml:space="preserve">While many Photographer services exist in Tel Aviv, our focus on bespoke storytelling differentiates us from generic photo booths and tourist-focused vendors</w:t>
      </w:r>
    </w:p>
    <w:p>
      <w:pPr>
        <w:numPr>
          <w:ilvl w:val="0"/>
          <w:numId w:val="1002"/>
        </w:numPr>
        <w:pStyle w:val="Compact"/>
      </w:pPr>
      <w:r>
        <w:rPr>
          <w:bCs/>
          <w:b/>
        </w:rPr>
        <w:t xml:space="preserve">Trend Alignment:</w:t>
      </w:r>
      <w:r>
        <w:t xml:space="preserve"> </w:t>
      </w:r>
      <w:r>
        <w:t xml:space="preserve">Rising demand for "Tel Aviv aesthetic" content across social media (Instagram, TikTok), with clients seeking authentic visuals of the city's sun-drenched beaches and Mediterranean lifestyle</w:t>
      </w:r>
    </w:p>
    <w:p>
      <w:pPr>
        <w:pStyle w:val="FirstParagraph"/>
      </w:pPr>
      <w:r>
        <w:t xml:space="preserve">This Sales Report identifies that 63% of our Tel Aviv clients specifically chose our Photographer based on portfolio examples featuring iconic locations like Neve Tzedek and the Tel Aviv Port. The city's rapid development (e.g., new hotel districts, cultural venues) has created consistent demand for real estate and event photography services within Israel.</w:t>
      </w:r>
    </w:p>
    <w:bookmarkEnd w:id="22"/>
    <w:bookmarkStart w:id="23" w:name="customer-feedback-highlights"/>
    <w:p>
      <w:pPr>
        <w:pStyle w:val="Heading2"/>
      </w:pPr>
      <w:r>
        <w:t xml:space="preserve">Customer Feedback Highlights</w:t>
      </w:r>
    </w:p>
    <w:p>
      <w:pPr>
        <w:pStyle w:val="FirstParagraph"/>
      </w:pPr>
      <w:r>
        <w:t xml:space="preserve">Client testimonials from our Israel Tel Aviv operations consistently emphasize our Photographer's ability to capture the city's soul:</w:t>
      </w:r>
    </w:p>
    <w:p>
      <w:pPr>
        <w:pStyle w:val="BlockText"/>
      </w:pPr>
      <w:r>
        <w:t xml:space="preserve">"Our wedding photos in Jaffa captured the magic of Tel Aviv better than any other Photographer we considered. The way they framed the sunset over the Mediterranean? Perfect."</w:t>
      </w:r>
    </w:p>
    <w:p>
      <w:pPr>
        <w:pStyle w:val="FirstParagraph"/>
      </w:pPr>
      <w:r>
        <w:rPr>
          <w:iCs/>
          <w:i/>
        </w:rPr>
        <w:t xml:space="preserve">— Maya Cohen, Wedding Client, Tel Aviv</w:t>
      </w:r>
    </w:p>
    <w:p>
      <w:pPr>
        <w:pStyle w:val="BlockText"/>
      </w:pPr>
      <w:r>
        <w:t xml:space="preserve">"As a tech startup launching in Tel Aviv, our corporate photography needed to reflect innovation. [Our Photographer] understood how to showcase our workspace against the city's skyline – exactly what we wanted for our investor pitch."</w:t>
      </w:r>
    </w:p>
    <w:p>
      <w:pPr>
        <w:pStyle w:val="FirstParagraph"/>
      </w:pPr>
      <w:r>
        <w:rPr>
          <w:iCs/>
          <w:i/>
        </w:rPr>
        <w:t xml:space="preserve">— David Levi, CEO, CyberTech Israel</w:t>
      </w:r>
    </w:p>
    <w:p>
      <w:pPr>
        <w:pStyle w:val="BodyText"/>
      </w:pPr>
      <w:r>
        <w:t xml:space="preserve">The Sales Report confirms that 92% of clients mention "Tel Aviv authenticity" as a key factor in their decision. This aligns with our strategy of embedding local knowledge into every shoot – our Photographer team maintains deep familiarity with prime locations and optimal lighting conditions across all Tel Aviv neighborhoods.</w:t>
      </w:r>
    </w:p>
    <w:bookmarkEnd w:id="23"/>
    <w:bookmarkStart w:id="24" w:name="challenges-and-strategic-opportunities"/>
    <w:p>
      <w:pPr>
        <w:pStyle w:val="Heading2"/>
      </w:pPr>
      <w:r>
        <w:t xml:space="preserve">Challenges and Strategic Opportunities</w:t>
      </w:r>
    </w:p>
    <w:p>
      <w:pPr>
        <w:pStyle w:val="FirstParagraph"/>
      </w:pPr>
      <w:r>
        <w:t xml:space="preserve">While performance has been strong, the Sales Report identifies critical areas for growth:</w:t>
      </w:r>
    </w:p>
    <w:p>
      <w:pPr>
        <w:numPr>
          <w:ilvl w:val="0"/>
          <w:numId w:val="1003"/>
        </w:numPr>
        <w:pStyle w:val="Compact"/>
      </w:pPr>
      <w:r>
        <w:rPr>
          <w:bCs/>
          <w:b/>
        </w:rPr>
        <w:t xml:space="preserve">Seasonality:</w:t>
      </w:r>
      <w:r>
        <w:t xml:space="preserve"> </w:t>
      </w:r>
      <w:r>
        <w:t xml:space="preserve">Q3 typically sees lower demand (summer holidays), yet our 18% growth demonstrates effective counter-seasonal marketing</w:t>
      </w:r>
    </w:p>
    <w:p>
      <w:pPr>
        <w:numPr>
          <w:ilvl w:val="0"/>
          <w:numId w:val="1003"/>
        </w:numPr>
        <w:pStyle w:val="Compact"/>
      </w:pPr>
      <w:r>
        <w:rPr>
          <w:bCs/>
          <w:b/>
        </w:rPr>
        <w:t xml:space="preserve">Talent Pipeline:</w:t>
      </w:r>
      <w:r>
        <w:t xml:space="preserve"> </w:t>
      </w:r>
      <w:r>
        <w:t xml:space="preserve">Rising competition for skilled Photographer talent in Israel Tel Aviv requires enhanced recruitment initiatives</w:t>
      </w:r>
    </w:p>
    <w:p>
      <w:pPr>
        <w:numPr>
          <w:ilvl w:val="0"/>
          <w:numId w:val="1003"/>
        </w:numPr>
        <w:pStyle w:val="Compact"/>
      </w:pPr>
      <w:r>
        <w:rPr>
          <w:bCs/>
          <w:b/>
        </w:rPr>
        <w:t xml:space="preserve">Technology Investment:</w:t>
      </w:r>
      <w:r>
        <w:t xml:space="preserve"> </w:t>
      </w:r>
      <w:r>
        <w:t xml:space="preserve">Demand for drone photography (32% of new requests) necessitates equipment upgrades</w:t>
      </w:r>
    </w:p>
    <w:p>
      <w:pPr>
        <w:pStyle w:val="FirstParagraph"/>
      </w:pPr>
      <w:r>
        <w:t xml:space="preserve">The opportunity landscape presents compelling paths forward: The emergence of Tel Aviv's luxury tourism sector creates demand for high-end travel photography packages. Additionally, our Sales Report indicates that 41% of potential clients in Israel Tel Aviv are currently using competitors' services – signaling significant market expansion potential through targeted outreach.</w:t>
      </w:r>
    </w:p>
    <w:bookmarkEnd w:id="24"/>
    <w:bookmarkStart w:id="25" w:name="future-sales-strategy"/>
    <w:p>
      <w:pPr>
        <w:pStyle w:val="Heading2"/>
      </w:pPr>
      <w:r>
        <w:t xml:space="preserve">Future Sales Strategy</w:t>
      </w:r>
    </w:p>
    <w:p>
      <w:pPr>
        <w:pStyle w:val="FirstParagraph"/>
      </w:pPr>
      <w:r>
        <w:t xml:space="preserve">Based on Q3 data, we propose the following initiatives to sustain momentum:</w:t>
      </w:r>
    </w:p>
    <w:p>
      <w:pPr>
        <w:numPr>
          <w:ilvl w:val="0"/>
          <w:numId w:val="1004"/>
        </w:numPr>
        <w:pStyle w:val="Compact"/>
      </w:pPr>
      <w:r>
        <w:rPr>
          <w:bCs/>
          <w:b/>
        </w:rPr>
        <w:t xml:space="preserve">Hyper-Local Content Campaigns:</w:t>
      </w:r>
      <w:r>
        <w:t xml:space="preserve"> </w:t>
      </w:r>
      <w:r>
        <w:t xml:space="preserve">Develop "Tel Aviv Through Our Lens" series showcasing neighborhood-specific photography (Neve Tzedek, Florentin, etc.) for social media</w:t>
      </w:r>
    </w:p>
    <w:p>
      <w:pPr>
        <w:numPr>
          <w:ilvl w:val="0"/>
          <w:numId w:val="1004"/>
        </w:numPr>
        <w:pStyle w:val="Compact"/>
      </w:pPr>
      <w:r>
        <w:rPr>
          <w:bCs/>
          <w:b/>
        </w:rPr>
        <w:t xml:space="preserve">Cross-Sell Packages:</w:t>
      </w:r>
      <w:r>
        <w:t xml:space="preserve"> </w:t>
      </w:r>
      <w:r>
        <w:t xml:space="preserve">Bundle wedding photography with Tel Aviv location scouting services (e.g., "Jaffa Sunset Package") to increase average order value</w:t>
      </w:r>
    </w:p>
    <w:p>
      <w:pPr>
        <w:numPr>
          <w:ilvl w:val="0"/>
          <w:numId w:val="1004"/>
        </w:numPr>
        <w:pStyle w:val="Compact"/>
      </w:pPr>
      <w:r>
        <w:rPr>
          <w:bCs/>
          <w:b/>
        </w:rPr>
        <w:t xml:space="preserve">Corporate Partnerships:</w:t>
      </w:r>
      <w:r>
        <w:t xml:space="preserve"> </w:t>
      </w:r>
      <w:r>
        <w:t xml:space="preserve">Target new tech incubators in Tel Aviv's "Silicon Wadi" for ongoing branding photography needs</w:t>
      </w:r>
    </w:p>
    <w:p>
      <w:pPr>
        <w:numPr>
          <w:ilvl w:val="0"/>
          <w:numId w:val="1004"/>
        </w:numPr>
        <w:pStyle w:val="Compact"/>
      </w:pPr>
      <w:r>
        <w:rPr>
          <w:bCs/>
          <w:b/>
        </w:rPr>
        <w:t xml:space="preserve">Talent Development:</w:t>
      </w:r>
      <w:r>
        <w:t xml:space="preserve"> </w:t>
      </w:r>
      <w:r>
        <w:t xml:space="preserve">Launch photographer apprenticeship program focused on Israeli cultural storytelling</w:t>
      </w:r>
    </w:p>
    <w:bookmarkEnd w:id="25"/>
    <w:bookmarkStart w:id="26" w:name="conclusion"/>
    <w:p>
      <w:pPr>
        <w:pStyle w:val="Heading2"/>
      </w:pPr>
      <w:r>
        <w:t xml:space="preserve">Conclusion</w:t>
      </w:r>
    </w:p>
    <w:p>
      <w:pPr>
        <w:pStyle w:val="FirstParagraph"/>
      </w:pPr>
      <w:r>
        <w:t xml:space="preserve">This Sales Report unequivocally demonstrates that our Photographer business has achieved sustainable growth within the dynamic Israel Tel Aviv market. By deeply understanding the city's unique visual identity and aligning our services with Tel Aviv's cultural heartbeat, we've built a reputation for excellence that consistently outperforms competitors. The 18% revenue growth in Q3 proves that authenticity in visual storytelling is not just valuable – it's essential for success in Israel Tel Aviv.</w:t>
      </w:r>
    </w:p>
    <w:p>
      <w:pPr>
        <w:pStyle w:val="BodyText"/>
      </w:pPr>
      <w:r>
        <w:t xml:space="preserve">As we move into Q4, our focus remains on doubling down on what makes our Photographer services irreplaceable: capturing the soul of Tel Aviv for clients who demand nothing less than authentic representation of Israel's most iconic city. The future is bright as Tel Aviv continues to establish itself as a global cultural destination, and we are positioned to be its premier visual storytellers.</w:t>
      </w:r>
    </w:p>
    <w:p>
      <w:pPr>
        <w:pStyle w:val="BodyText"/>
      </w:pPr>
      <w:r>
        <w:rPr>
          <w:bCs/>
          <w:b/>
        </w:rPr>
        <w:t xml:space="preserve">Prepared by:</w:t>
      </w:r>
      <w:r>
        <w:t xml:space="preserve"> </w:t>
      </w:r>
      <w:r>
        <w:t xml:space="preserve">Erez Cohen, Sales Director</w:t>
      </w:r>
      <w:r>
        <w:br/>
      </w:r>
      <w:r>
        <w:rPr>
          <w:bCs/>
          <w:b/>
        </w:rPr>
        <w:t xml:space="preserve">Contact:</w:t>
      </w:r>
      <w:r>
        <w:t xml:space="preserve"> </w:t>
      </w:r>
      <w:r>
        <w:t xml:space="preserve">eres.cohen@telavivphotographer.co.il</w:t>
      </w:r>
      <w:r>
        <w:br/>
      </w:r>
      <w:r>
        <w:rPr>
          <w:bCs/>
          <w:b/>
        </w:rPr>
        <w:t xml:space="preserve">Photography Collective: Capturing Israel's Story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 Tel Aviv, Israel</dc:title>
  <dc:creator/>
  <dc:language>en</dc:language>
  <cp:keywords/>
  <dcterms:created xsi:type="dcterms:W3CDTF">2026-07-23T18:22:16Z</dcterms:created>
  <dcterms:modified xsi:type="dcterms:W3CDTF">2026-07-23T18:22:16Z</dcterms:modified>
</cp:coreProperties>
</file>

<file path=docProps/custom.xml><?xml version="1.0" encoding="utf-8"?>
<Properties xmlns="http://schemas.openxmlformats.org/officeDocument/2006/custom-properties" xmlns:vt="http://schemas.openxmlformats.org/officeDocument/2006/docPropsVTypes"/>
</file>