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Photographer</w:t>
      </w:r>
      <w:r>
        <w:t xml:space="preserve"> </w:t>
      </w:r>
      <w:r>
        <w:t xml:space="preserve">in</w:t>
      </w:r>
      <w:r>
        <w:t xml:space="preserve"> </w:t>
      </w:r>
      <w:r>
        <w:t xml:space="preserve">Mexico</w:t>
      </w:r>
      <w:r>
        <w:t xml:space="preserve"> </w:t>
      </w:r>
      <w:r>
        <w:t xml:space="preserve">City,</w:t>
      </w:r>
      <w:r>
        <w:t xml:space="preserve"> </w:t>
      </w:r>
      <w:r>
        <w:t xml:space="preserve">Mexico</w:t>
      </w:r>
    </w:p>
    <w:bookmarkStart w:id="26" w:name="Xc6ba3eb1489a30f2503dc3cd0d9fdcfe2790a11"/>
    <w:p>
      <w:pPr>
        <w:pStyle w:val="Heading1"/>
      </w:pPr>
      <w:r>
        <w:t xml:space="preserve">Sales Report for Professional Photographer in Mexico City, Mexico</w:t>
      </w:r>
    </w:p>
    <w:bookmarkStart w:id="20" w:name="executive-summary"/>
    <w:p>
      <w:pPr>
        <w:pStyle w:val="Heading2"/>
      </w:pPr>
      <w:r>
        <w:t xml:space="preserve">Executive Summary</w:t>
      </w:r>
    </w:p>
    <w:p>
      <w:pPr>
        <w:pStyle w:val="FirstParagraph"/>
      </w:pPr>
      <w:r>
        <w:t xml:space="preserve">This comprehensive Sales Report details the performance of our professional photography services across Mexico City, Mexico during the third quarter of 2023. As a dedicated photographer operating within the vibrant cultural and commercial hub of Mexico City, we have strategically positioned ourselves to capture the essence of this dynamic metropolis—from iconic landmarks like Chapultepec Park and historic Coyoacán to contemporary urban landscapes in Roma Norte and Condesa. Our sales strategy focuses on delivering exceptional visual storytelling tailored to Mexico City's unique aesthetic, driving a 42% year-over-year revenue increase. This report underscores how our photographer's expertise in navigating Mexico City's diverse neighborhoods and cultural events has directly translated into market success.</w:t>
      </w:r>
    </w:p>
    <w:bookmarkEnd w:id="20"/>
    <w:bookmarkStart w:id="21" w:name="key-sales-performance-metrics"/>
    <w:p>
      <w:pPr>
        <w:pStyle w:val="Heading2"/>
      </w:pPr>
      <w:r>
        <w:t xml:space="preserve">Key Sales Performance Metrics</w:t>
      </w:r>
    </w:p>
    <w:p>
      <w:pPr>
        <w:pStyle w:val="FirstParagraph"/>
      </w:pPr>
      <w:r>
        <w:t xml:space="preserve">During Q3 2023, the Photographer in Mexico City, Mexico achieved remarkable sales milestones:</w:t>
      </w:r>
    </w:p>
    <w:p>
      <w:pPr>
        <w:numPr>
          <w:ilvl w:val="0"/>
          <w:numId w:val="1001"/>
        </w:numPr>
        <w:pStyle w:val="Compact"/>
      </w:pPr>
      <w:r>
        <w:rPr>
          <w:bCs/>
          <w:b/>
        </w:rPr>
        <w:t xml:space="preserve">Revenue Growth:</w:t>
      </w:r>
      <w:r>
        <w:t xml:space="preserve"> </w:t>
      </w:r>
      <w:r>
        <w:t xml:space="preserve">Total revenue reached $87,500 USD (up 42% from Q3 2022), driven by a surge in local client acquisition across Mexico City.</w:t>
      </w:r>
    </w:p>
    <w:p>
      <w:pPr>
        <w:numPr>
          <w:ilvl w:val="0"/>
          <w:numId w:val="1001"/>
        </w:numPr>
        <w:pStyle w:val="Compact"/>
      </w:pPr>
      <w:r>
        <w:rPr>
          <w:bCs/>
          <w:b/>
        </w:rPr>
        <w:t xml:space="preserve">Client Acquisition:</w:t>
      </w:r>
      <w:r>
        <w:t xml:space="preserve"> </w:t>
      </w:r>
      <w:r>
        <w:t xml:space="preserve">Secured 117 new clients within Mexico City, representing a 38% increase over the previous quarter. Key sectors included weddings (45%), corporate events (30%), and lifestyle brands (25%).</w:t>
      </w:r>
    </w:p>
    <w:p>
      <w:pPr>
        <w:numPr>
          <w:ilvl w:val="0"/>
          <w:numId w:val="1001"/>
        </w:numPr>
        <w:pStyle w:val="Compact"/>
      </w:pPr>
      <w:r>
        <w:rPr>
          <w:bCs/>
          <w:b/>
        </w:rPr>
        <w:t xml:space="preserve">Location-Specific Success:</w:t>
      </w:r>
      <w:r>
        <w:t xml:space="preserve"> </w:t>
      </w:r>
      <w:r>
        <w:t xml:space="preserve">68% of bookings originated from Mexico City neighborhoods—Roma Norte (+27% YoY), Polanco (+19%), and San Rafael (+34%)—demonstrating strong demand in high-traffic urban zones.</w:t>
      </w:r>
    </w:p>
    <w:p>
      <w:pPr>
        <w:numPr>
          <w:ilvl w:val="0"/>
          <w:numId w:val="1001"/>
        </w:numPr>
        <w:pStyle w:val="Compact"/>
      </w:pPr>
      <w:r>
        <w:rPr>
          <w:bCs/>
          <w:b/>
        </w:rPr>
        <w:t xml:space="preserve">Package Sales:</w:t>
      </w:r>
      <w:r>
        <w:t xml:space="preserve"> </w:t>
      </w:r>
      <w:r>
        <w:t xml:space="preserve">Premium "Mexico City Immersion" packages (featuring cultural landmarks, street food markets, and artisan neighborhoods) contributed 32% of total revenue.</w:t>
      </w:r>
    </w:p>
    <w:bookmarkEnd w:id="21"/>
    <w:bookmarkStart w:id="22" w:name="X3282b62eef1cb4ff07375fee4718f145076e146"/>
    <w:p>
      <w:pPr>
        <w:pStyle w:val="Heading2"/>
      </w:pPr>
      <w:r>
        <w:t xml:space="preserve">Market Analysis: Why Mexico City Drives Our Photographer's Success</w:t>
      </w:r>
    </w:p>
    <w:p>
      <w:pPr>
        <w:pStyle w:val="FirstParagraph"/>
      </w:pPr>
      <w:r>
        <w:t xml:space="preserve">Mexico City remains the most competitive and lucrative market for photography services in Latin America, and our strategy capitalizes on its unique dynamics. The city’s rapid urban evolution—from historic centers to cutting-edge creative districts—creates consistent demand for authentic visual content. Our Photographer leverages deep knowledge of Mexico City's cultural nuances, such as:</w:t>
      </w:r>
    </w:p>
    <w:p>
      <w:pPr>
        <w:numPr>
          <w:ilvl w:val="0"/>
          <w:numId w:val="1002"/>
        </w:numPr>
        <w:pStyle w:val="Compact"/>
      </w:pPr>
      <w:r>
        <w:t xml:space="preserve">Timing shoots around major events like the Grito de Independencia celebrations (September 15–16), generating a 22% spike in wedding bookings.</w:t>
      </w:r>
    </w:p>
    <w:p>
      <w:pPr>
        <w:numPr>
          <w:ilvl w:val="0"/>
          <w:numId w:val="1002"/>
        </w:numPr>
        <w:pStyle w:val="Compact"/>
      </w:pPr>
      <w:r>
        <w:t xml:space="preserve">Partnering with local businesses in Mercado de San Juan and La Conchita to create "Culinary &amp; Culture" sessions, which attracted 43 new brand partnerships.</w:t>
      </w:r>
    </w:p>
    <w:p>
      <w:pPr>
        <w:numPr>
          <w:ilvl w:val="0"/>
          <w:numId w:val="1002"/>
        </w:numPr>
        <w:pStyle w:val="Compact"/>
      </w:pPr>
      <w:r>
        <w:t xml:space="preserve">Offering night photography services capturing Mexico City's iconic skyline (e.g., from El Ángel de la Independencia), appealing to tourists and expats seeking premium souvenir packages.</w:t>
      </w:r>
    </w:p>
    <w:p>
      <w:pPr>
        <w:pStyle w:val="FirstParagraph"/>
      </w:pPr>
      <w:r>
        <w:t xml:space="preserve">Critically, our Photographer differentiates from competitors by specializing in *Mexico City-specific storytelling*. While many studios offer generic "cityscape" packages, we focus on hyper-local narratives—like documenting the transformation of La Roma’s murals or the artisanal markets in Xochimilco. This niche positioning resonated with clients seeking content that authentically represents Mexico City, Mexico, rather than tourist clichés.</w:t>
      </w:r>
    </w:p>
    <w:bookmarkEnd w:id="22"/>
    <w:bookmarkStart w:id="23" w:name="challenges-and-strategic-adaptations"/>
    <w:p>
      <w:pPr>
        <w:pStyle w:val="Heading2"/>
      </w:pPr>
      <w:r>
        <w:t xml:space="preserve">Challenges and Strategic Adaptations</w:t>
      </w:r>
    </w:p>
    <w:p>
      <w:pPr>
        <w:pStyle w:val="FirstParagraph"/>
      </w:pPr>
      <w:r>
        <w:t xml:space="preserve">Operating a Photography business in Mexico City presents unique challenges we’ve addressed through data-driven solutions:</w:t>
      </w:r>
    </w:p>
    <w:p>
      <w:pPr>
        <w:numPr>
          <w:ilvl w:val="0"/>
          <w:numId w:val="1003"/>
        </w:numPr>
        <w:pStyle w:val="Compact"/>
      </w:pPr>
      <w:r>
        <w:rPr>
          <w:bCs/>
          <w:b/>
        </w:rPr>
        <w:t xml:space="preserve">Logistics:</w:t>
      </w:r>
      <w:r>
        <w:t xml:space="preserve"> </w:t>
      </w:r>
      <w:r>
        <w:t xml:space="preserve">Traffic delays in Mexico City cost an estimated 15% of shoot time monthly. We implemented a "Neighborhood Zone System," grouping clients by location to optimize travel (e.g., booking all Roma Norte sessions on Tuesdays/Wednesdays), reducing downtime by 37%.</w:t>
      </w:r>
    </w:p>
    <w:p>
      <w:pPr>
        <w:numPr>
          <w:ilvl w:val="0"/>
          <w:numId w:val="1003"/>
        </w:numPr>
        <w:pStyle w:val="Compact"/>
      </w:pPr>
      <w:r>
        <w:rPr>
          <w:bCs/>
          <w:b/>
        </w:rPr>
        <w:t xml:space="preserve">Seasonality:</w:t>
      </w:r>
      <w:r>
        <w:t xml:space="preserve"> </w:t>
      </w:r>
      <w:r>
        <w:t xml:space="preserve">Q2 typically dips due to rainy season; we countered with targeted "Mexico City Rainy Season" packages featuring indoor studio shoots in historic buildings (e.g., Palacio de Bellas Artes), maintaining 92% of Q1 revenue levels.</w:t>
      </w:r>
    </w:p>
    <w:p>
      <w:pPr>
        <w:numPr>
          <w:ilvl w:val="0"/>
          <w:numId w:val="1003"/>
        </w:numPr>
        <w:pStyle w:val="Compact"/>
      </w:pPr>
      <w:r>
        <w:rPr>
          <w:bCs/>
          <w:b/>
        </w:rPr>
        <w:t xml:space="preserve">Competition:</w:t>
      </w:r>
      <w:r>
        <w:t xml:space="preserve"> </w:t>
      </w:r>
      <w:r>
        <w:t xml:space="preserve">With over 300 photography studios in Mexico City, we focused on premium pricing for our Photographer’s specialized expertise. Corporate clients now pay 25% above market rate for sessions integrating Mexico City’s cultural identity (e.g., a fashion brand using Teotihuacán pyramids as backdrop).</w:t>
      </w:r>
    </w:p>
    <w:bookmarkEnd w:id="23"/>
    <w:bookmarkStart w:id="24" w:name="q4-2023-outlook-and-growth-opportunities"/>
    <w:p>
      <w:pPr>
        <w:pStyle w:val="Heading2"/>
      </w:pPr>
      <w:r>
        <w:t xml:space="preserve">Q4 2023 Outlook and Growth Opportunities</w:t>
      </w:r>
    </w:p>
    <w:p>
      <w:pPr>
        <w:pStyle w:val="FirstParagraph"/>
      </w:pPr>
      <w:r>
        <w:t xml:space="preserve">Building on Q3 momentum, our Photographer in Mexico City, Mexico is poised to capitalize on three key opportunities:</w:t>
      </w:r>
    </w:p>
    <w:p>
      <w:pPr>
        <w:numPr>
          <w:ilvl w:val="0"/>
          <w:numId w:val="1004"/>
        </w:numPr>
        <w:pStyle w:val="Compact"/>
      </w:pPr>
      <w:r>
        <w:rPr>
          <w:bCs/>
          <w:b/>
        </w:rPr>
        <w:t xml:space="preserve">Day of the Dead Expansion:</w:t>
      </w:r>
      <w:r>
        <w:t xml:space="preserve"> </w:t>
      </w:r>
      <w:r>
        <w:t xml:space="preserve">Partnering with local Día de Muertos artisans for themed photo sessions (e.g., altars at Xcaret Park). Early bookings show 70% pre-sold capacity for November.</w:t>
      </w:r>
    </w:p>
    <w:p>
      <w:pPr>
        <w:numPr>
          <w:ilvl w:val="0"/>
          <w:numId w:val="1004"/>
        </w:numPr>
        <w:pStyle w:val="Compact"/>
      </w:pPr>
      <w:r>
        <w:rPr>
          <w:bCs/>
          <w:b/>
        </w:rPr>
        <w:t xml:space="preserve">Tourism Recovery:</w:t>
      </w:r>
      <w:r>
        <w:t xml:space="preserve"> </w:t>
      </w:r>
      <w:r>
        <w:t xml:space="preserve">Targeting U.S. and European tourists through Instagram campaigns featuring Mexico City’s "hidden gems" (e.g., street art in La Condesa), projecting a 30% revenue lift from international clients.</w:t>
      </w:r>
    </w:p>
    <w:p>
      <w:pPr>
        <w:numPr>
          <w:ilvl w:val="0"/>
          <w:numId w:val="1004"/>
        </w:numPr>
        <w:pStyle w:val="Compact"/>
      </w:pPr>
      <w:r>
        <w:rPr>
          <w:bCs/>
          <w:b/>
        </w:rPr>
        <w:t xml:space="preserve">Corporate Demand Shift:</w:t>
      </w:r>
      <w:r>
        <w:t xml:space="preserve"> </w:t>
      </w:r>
      <w:r>
        <w:t xml:space="preserve">As Mexico City businesses prioritize authentic branding, we’re developing "Urban Culture" corporate packages highlighting local craftsmanship—projected to capture $25K in new contracts by December 2023.</w:t>
      </w:r>
    </w:p>
    <w:bookmarkEnd w:id="24"/>
    <w:bookmarkStart w:id="25" w:name="X47d807612a78f89b74c4a6a41baa47948ef368b"/>
    <w:p>
      <w:pPr>
        <w:pStyle w:val="Heading2"/>
      </w:pPr>
      <w:r>
        <w:t xml:space="preserve">Conclusion: The Photographer’s Edge in Mexico City</w:t>
      </w:r>
    </w:p>
    <w:p>
      <w:pPr>
        <w:pStyle w:val="FirstParagraph"/>
      </w:pPr>
      <w:r>
        <w:t xml:space="preserve">This Sales Report affirms that our Photographer’s success is intrinsically linked to Mexico City, Mexico. Unlike generic photography services, we’ve engineered every aspect of our business around the city’s cultural heartbeat—from leveraging neighborhood-specific demand patterns to creating packages that celebrate local identity. The data confirms: when a photographer deeply understands Mexico City's landscape (both physical and cultural), sales opportunities multiply organically.</w:t>
      </w:r>
    </w:p>
    <w:p>
      <w:pPr>
        <w:pStyle w:val="BodyText"/>
      </w:pPr>
      <w:r>
        <w:t xml:space="preserve">As the premier Photographer in Mexico City, we’re not just taking pictures; we’re documenting the soul of this metropolis. For clients seeking authentic imagery that resonates with Mexico City’s energy, our proven sales trajectory—backed by 42% YoY growth—proves that location is not just a backdrop but a competitive advantage. We remain committed to elevating the visual narrative of Mexico City, Mexico, one frame at a time.</w:t>
      </w:r>
    </w:p>
    <w:p>
      <w:pPr>
        <w:pStyle w:val="BodyText"/>
      </w:pPr>
      <w:r>
        <w:t xml:space="preserve">Prepared by the Sales &amp; Strategy Team for Our Professional Photographer in Mexico City, Mexico</w:t>
      </w:r>
      <w:r>
        <w:br/>
      </w:r>
      <w:r>
        <w:t xml:space="preserve">October 26,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Photographer in Mexico City, Mexico</dc:title>
  <dc:creator/>
  <dc:language>en</dc:language>
  <cp:keywords/>
  <dcterms:created xsi:type="dcterms:W3CDTF">2025-12-10T14:04:46Z</dcterms:created>
  <dcterms:modified xsi:type="dcterms:W3CDTF">2025-12-10T14:04:46Z</dcterms:modified>
</cp:coreProperties>
</file>

<file path=docProps/custom.xml><?xml version="1.0" encoding="utf-8"?>
<Properties xmlns="http://schemas.openxmlformats.org/officeDocument/2006/custom-properties" xmlns:vt="http://schemas.openxmlformats.org/officeDocument/2006/docPropsVTypes"/>
</file>