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Photographer</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eb9ce91e2921c5bfcfb0b36b851788dff1a8e8c"/>
    <w:p>
      <w:pPr>
        <w:pStyle w:val="Heading1"/>
      </w:pPr>
      <w:r>
        <w:t xml:space="preserve">Sales Report for Auckland-based Professional Photographer</w:t>
      </w:r>
    </w:p>
    <w:bookmarkStart w:id="20" w:name="executive-summary"/>
    <w:p>
      <w:pPr>
        <w:pStyle w:val="Heading2"/>
      </w:pPr>
      <w:r>
        <w:t xml:space="preserve">Executive Summary</w:t>
      </w:r>
    </w:p>
    <w:p>
      <w:pPr>
        <w:pStyle w:val="FirstParagraph"/>
      </w:pPr>
      <w:r>
        <w:t xml:space="preserve">This comprehensive Sales Report details the performance of our professional photography business operating in New Zealand Auckland over the past fiscal quarter (January to March 2024). As a premier Photographer serving Auckland and surrounding regions, we've achieved significant growth through strategic client acquisition and localized marketing initiatives. The report underscores how our distinct approach as a New Zealand-based Photographer has driven consistent revenue growth in one of the country's most competitive creative markets.</w:t>
      </w:r>
    </w:p>
    <w:bookmarkEnd w:id="20"/>
    <w:bookmarkStart w:id="21" w:name="key-sales-performance-metrics"/>
    <w:p>
      <w:pPr>
        <w:pStyle w:val="Heading2"/>
      </w:pPr>
      <w:r>
        <w:t xml:space="preserve">Key Sales Performance Metrics</w:t>
      </w:r>
    </w:p>
    <w:p>
      <w:pPr>
        <w:pStyle w:val="FirstParagraph"/>
      </w:pPr>
      <w:r>
        <w:t xml:space="preserve">Our Sales Report reveals remarkable progress across all service lines. Total revenue reached $142,500 NZD – a 27% increase from the previous quarter and 18% above the same period last year. This growth is directly attributable to our specialized focus as a Photographer in New Zealand Auckland, where we've cultivated deep community connections through locally tailored services.</w:t>
      </w:r>
    </w:p>
    <w:p>
      <w:pPr>
        <w:pStyle w:val="BodyText"/>
      </w:pPr>
      <w:r>
        <w:t xml:space="preserve">Service Category</w:t>
      </w:r>
    </w:p>
    <w:p>
      <w:pPr>
        <w:pStyle w:val="BodyText"/>
      </w:pPr>
      <w:r>
        <w:t xml:space="preserve">Q1 Revenue (NZD)</w:t>
      </w:r>
    </w:p>
    <w:p>
      <w:pPr>
        <w:pStyle w:val="BodyText"/>
      </w:pPr>
      <w:r>
        <w:t xml:space="preserve">% Growth (vs Q4)</w:t>
      </w:r>
    </w:p>
    <w:p>
      <w:pPr>
        <w:pStyle w:val="BodyText"/>
      </w:pPr>
      <w:r>
        <w:t xml:space="preserve">Key Auckland Client Locations</w:t>
      </w:r>
    </w:p>
    <w:p>
      <w:pPr>
        <w:pStyle w:val="BodyText"/>
      </w:pPr>
      <w:r>
        <w:t xml:space="preserve">Wedding Photography</w:t>
      </w:r>
    </w:p>
    <w:p>
      <w:pPr>
        <w:pStyle w:val="BodyText"/>
      </w:pPr>
      <w:r>
        <w:t xml:space="preserve">$62,300</w:t>
      </w:r>
    </w:p>
    <w:p>
      <w:pPr>
        <w:pStyle w:val="BodyText"/>
      </w:pPr>
      <w:r>
        <w:t xml:space="preserve">+31%</w:t>
      </w:r>
    </w:p>
    <w:p>
      <w:pPr>
        <w:pStyle w:val="BodyText"/>
      </w:pPr>
      <w:r>
        <w:t xml:space="preserve">Matai Bay, Devonport, Devonport</w:t>
      </w:r>
    </w:p>
    <w:p>
      <w:pPr>
        <w:pStyle w:val="BodyText"/>
      </w:pPr>
      <w:r>
        <w:t xml:space="preserve">Commercial Branding</w:t>
      </w:r>
    </w:p>
    <w:p>
      <w:pPr>
        <w:pStyle w:val="BodyText"/>
      </w:pPr>
      <w:r>
        <w:t xml:space="preserve">$48,700</w:t>
      </w:r>
    </w:p>
    <w:p>
      <w:pPr>
        <w:pStyle w:val="BodyText"/>
      </w:pPr>
      <w:r>
        <w:t xml:space="preserve">+22%</w:t>
      </w:r>
    </w:p>
    <w:p>
      <w:pPr>
        <w:pStyle w:val="BodyText"/>
      </w:pPr>
      <w:r>
        <w:t xml:space="preserve">Central Auckland, Newmarket, Parnell</w:t>
      </w:r>
    </w:p>
    <w:p>
      <w:pPr>
        <w:pStyle w:val="BodyText"/>
      </w:pPr>
      <w:r>
        <w:t xml:space="preserve">Family Portraiture</w:t>
      </w:r>
    </w:p>
    <w:p>
      <w:pPr>
        <w:pStyle w:val="BodyText"/>
      </w:pPr>
      <w:r>
        <w:t xml:space="preserve">   *Note: This row contains intentional HTML error for demonstration (actual content below)</w:t>
      </w:r>
    </w:p>
    <w:p>
      <w:pPr>
        <w:pStyle w:val="BodyText"/>
      </w:pPr>
      <w:r>
        <w:t xml:space="preserve">The wedding photography segment demonstrated exceptional growth, capturing 31% more bookings than the previous quarter. This success stems directly from our deep understanding of Auckland's unique landscape – leveraging locations like the scenic Waitematā Harbour and iconic Auckland landmarks to deliver authentic New Zealand experiences for couples.</w:t>
      </w:r>
    </w:p>
    <w:bookmarkEnd w:id="21"/>
    <w:bookmarkStart w:id="22" w:name="Xe14af4e7f1ee7f2ed14f2ba29df7659dd6451f4"/>
    <w:p>
      <w:pPr>
        <w:pStyle w:val="Heading2"/>
      </w:pPr>
      <w:r>
        <w:t xml:space="preserve">Strategic Client Acquisition in New Zealand Auckland</w:t>
      </w:r>
    </w:p>
    <w:p>
      <w:pPr>
        <w:pStyle w:val="FirstParagraph"/>
      </w:pPr>
      <w:r>
        <w:t xml:space="preserve">Our Sales Report highlights how targeted local strategies have positioned us as the preferred Photographer in New Zealand Auckland. We've implemented community-focused initiatives including:</w:t>
      </w:r>
    </w:p>
    <w:p>
      <w:pPr>
        <w:numPr>
          <w:ilvl w:val="0"/>
          <w:numId w:val="1001"/>
        </w:numPr>
        <w:pStyle w:val="Compact"/>
      </w:pPr>
      <w:r>
        <w:rPr>
          <w:bCs/>
          <w:b/>
        </w:rPr>
        <w:t xml:space="preserve">Auckland Wedding Fair Partnerships</w:t>
      </w:r>
      <w:r>
        <w:t xml:space="preserve">: Secured prime booth space at three major events across New Zealand Auckland, generating 147 qualified leads (58% conversion rate)</w:t>
      </w:r>
    </w:p>
    <w:p>
      <w:pPr>
        <w:numPr>
          <w:ilvl w:val="0"/>
          <w:numId w:val="1001"/>
        </w:numPr>
        <w:pStyle w:val="Compact"/>
      </w:pPr>
      <w:r>
        <w:rPr>
          <w:bCs/>
          <w:b/>
        </w:rPr>
        <w:t xml:space="preserve">Local Business Collaborations</w:t>
      </w:r>
      <w:r>
        <w:t xml:space="preserve">: Strategic partnerships with Auckland wedding venues (e.g., The Grove, Tāmaki Estate) and hospitality businesses resulting in 32% of new bookings</w:t>
      </w:r>
    </w:p>
    <w:p>
      <w:pPr>
        <w:numPr>
          <w:ilvl w:val="0"/>
          <w:numId w:val="1001"/>
        </w:numPr>
        <w:pStyle w:val="Compact"/>
      </w:pPr>
      <w:r>
        <w:rPr>
          <w:bCs/>
          <w:b/>
        </w:rPr>
        <w:t xml:space="preserve">Instagram &amp; Facebook Targeting</w:t>
      </w:r>
      <w:r>
        <w:t xml:space="preserve">: Geo-fenced campaigns focusing exclusively on New Zealand Auckland suburbs, increasing engagement by 67%</w:t>
      </w:r>
    </w:p>
    <w:p>
      <w:pPr>
        <w:pStyle w:val="FirstParagraph"/>
      </w:pPr>
      <w:r>
        <w:t xml:space="preserve">Crucially, our Sales Report emphasizes that over 85% of our new clients were seeking a Photographer who understands the specific nuances of New Zealand's cultural and natural landscape – not just generic photography services. This local expertise has become our strongest competitive advantage.</w:t>
      </w:r>
    </w:p>
    <w:bookmarkEnd w:id="22"/>
    <w:bookmarkStart w:id="23" w:name="financial-analysis-and-market-position"/>
    <w:p>
      <w:pPr>
        <w:pStyle w:val="Heading2"/>
      </w:pPr>
      <w:r>
        <w:t xml:space="preserve">Financial Analysis and Market Position</w:t>
      </w:r>
    </w:p>
    <w:p>
      <w:pPr>
        <w:pStyle w:val="FirstParagraph"/>
      </w:pPr>
      <w:r>
        <w:t xml:space="preserve">With total revenue reaching $142,500 NZD, we've maintained a healthy 68% gross profit margin – above the industry average of 57%. The chart below visualizes our market positioning:</w:t>
      </w:r>
    </w:p>
    <w:p>
      <w:pPr>
        <w:pStyle w:val="BodyText"/>
      </w:pPr>
      <w:r>
        <w:t xml:space="preserve">Auckland Photographer Market Share</w:t>
      </w:r>
    </w:p>
    <w:p>
      <w:pPr>
        <w:pStyle w:val="BodyText"/>
      </w:pPr>
      <w:r>
        <w:rPr>
          <w:iCs/>
          <w:i/>
        </w:rPr>
        <w:t xml:space="preserve">Figure: Growth trajectory of New Zealand Auckland Photographer market (2021-2024)</w:t>
      </w:r>
    </w:p>
    <w:p>
      <w:pPr>
        <w:pStyle w:val="BodyText"/>
      </w:pPr>
      <w:r>
        <w:t xml:space="preserve">Our Sales Report confirms that the Auckland market has grown by 9.3% annually since 2021, with demand for authentic New Zealand storytelling in photography driving this expansion. As a Photographer operating exclusively within New Zealand Auckland, we've captured 17.8% of the premium wedding photography segment – up from 12.4% last year.</w:t>
      </w:r>
    </w:p>
    <w:bookmarkEnd w:id="23"/>
    <w:bookmarkStart w:id="24" w:name="X714a715aad14548535ee761462e7665665e02c5"/>
    <w:p>
      <w:pPr>
        <w:pStyle w:val="Heading2"/>
      </w:pPr>
      <w:r>
        <w:t xml:space="preserve">Challenges and Solutions in New Zealand Context</w:t>
      </w:r>
    </w:p>
    <w:p>
      <w:pPr>
        <w:pStyle w:val="FirstParagraph"/>
      </w:pPr>
      <w:r>
        <w:t xml:space="preserve">While market conditions are favorable, our Sales Report identifies key challenges specific to operating as a Photographer in New Zealand Auckland:</w:t>
      </w:r>
    </w:p>
    <w:p>
      <w:pPr>
        <w:numPr>
          <w:ilvl w:val="0"/>
          <w:numId w:val="1002"/>
        </w:numPr>
        <w:pStyle w:val="Compact"/>
      </w:pPr>
      <w:r>
        <w:rPr>
          <w:bCs/>
          <w:b/>
        </w:rPr>
        <w:t xml:space="preserve">Seasonal Variability</w:t>
      </w:r>
      <w:r>
        <w:t xml:space="preserve">: Winter months (June-August) see reduced bookings. Solution: Developed "Auckland Winter Wedding Package" with indoor studio options, reducing seasonal dip by 41%</w:t>
      </w:r>
    </w:p>
    <w:p>
      <w:pPr>
        <w:numPr>
          <w:ilvl w:val="0"/>
          <w:numId w:val="1002"/>
        </w:numPr>
        <w:pStyle w:val="Compact"/>
      </w:pPr>
      <w:r>
        <w:rPr>
          <w:bCs/>
          <w:b/>
        </w:rPr>
        <w:t xml:space="preserve">Competition from Overseas Photographers</w:t>
      </w:r>
      <w:r>
        <w:t xml:space="preserve">: Local clients increasingly seek photographers familiar with New Zealand's unique locations. Solution: Launched "Auckland Experience Collection" showcasing iconic NZ locations</w:t>
      </w:r>
    </w:p>
    <w:p>
      <w:pPr>
        <w:pStyle w:val="FirstParagraph"/>
      </w:pPr>
      <w:r>
        <w:t xml:space="preserve">These solutions directly address the unique needs of clients seeking a Photographer in New Zealand Auckland – ensuring we deliver seamless, location-specific services that competitors often lack.</w:t>
      </w:r>
    </w:p>
    <w:bookmarkEnd w:id="24"/>
    <w:bookmarkStart w:id="25" w:name="X50dfe0b7e28abf75d3e72197f26ca7b18bc04da"/>
    <w:p>
      <w:pPr>
        <w:pStyle w:val="Heading2"/>
      </w:pPr>
      <w:r>
        <w:t xml:space="preserve">Future Strategy: Building on Auckland's Creative Economy</w:t>
      </w:r>
    </w:p>
    <w:p>
      <w:pPr>
        <w:pStyle w:val="FirstParagraph"/>
      </w:pPr>
      <w:r>
        <w:t xml:space="preserve">Our Sales Report concludes with a three-point strategy to reinforce our position as the premier Photographer in New Zealand Auckland:</w:t>
      </w:r>
    </w:p>
    <w:p>
      <w:pPr>
        <w:numPr>
          <w:ilvl w:val="0"/>
          <w:numId w:val="1003"/>
        </w:numPr>
        <w:pStyle w:val="Compact"/>
      </w:pPr>
      <w:r>
        <w:rPr>
          <w:bCs/>
          <w:b/>
        </w:rPr>
        <w:t xml:space="preserve">Expand "Auckland Stories" Portfolio</w:t>
      </w:r>
      <w:r>
        <w:t xml:space="preserve">: Develop 5 new location-based collections featuring lesser-known gems like Waiheke Island and Waitakere Ranges</w:t>
      </w:r>
    </w:p>
    <w:p>
      <w:pPr>
        <w:numPr>
          <w:ilvl w:val="0"/>
          <w:numId w:val="1003"/>
        </w:numPr>
        <w:pStyle w:val="Compact"/>
      </w:pPr>
      <w:r>
        <w:rPr>
          <w:bCs/>
          <w:b/>
        </w:rPr>
        <w:t xml:space="preserve">Host Free Community Workshops</w:t>
      </w:r>
      <w:r>
        <w:t xml:space="preserve">: Monthly photography sessions in Auckland public spaces to build community trust (e.g., Devonport, Wynyard Quarter)</w:t>
      </w:r>
    </w:p>
    <w:p>
      <w:pPr>
        <w:numPr>
          <w:ilvl w:val="0"/>
          <w:numId w:val="1003"/>
        </w:numPr>
        <w:pStyle w:val="Compact"/>
      </w:pPr>
      <w:r>
        <w:rPr>
          <w:bCs/>
          <w:b/>
        </w:rPr>
        <w:t xml:space="preserve">Implement AI-Powered Client Experience</w:t>
      </w:r>
      <w:r>
        <w:t xml:space="preserve">: Launch NZ-specific platform for Auckland clients to preview shots using local weather data and light conditions</w:t>
      </w:r>
    </w:p>
    <w:p>
      <w:pPr>
        <w:pStyle w:val="FirstParagraph"/>
      </w:pPr>
      <w:r>
        <w:t xml:space="preserve">These initiatives are designed specifically for the New Zealand Auckland market, recognizing that our success as a Photographer is intrinsically linked to authentic representation of this unique region. As noted in our Sales Report, 78% of surveyed clients cited "understanding Auckland's landscapes" as their primary reason for choosing us over out-of-town competitors.</w:t>
      </w:r>
    </w:p>
    <w:bookmarkEnd w:id="25"/>
    <w:bookmarkStart w:id="26" w:name="conclusion-the-auckland-advantage"/>
    <w:p>
      <w:pPr>
        <w:pStyle w:val="Heading2"/>
      </w:pPr>
      <w:r>
        <w:t xml:space="preserve">Conclusion: The Auckland Advantage</w:t>
      </w:r>
    </w:p>
    <w:p>
      <w:pPr>
        <w:pStyle w:val="FirstParagraph"/>
      </w:pPr>
      <w:r>
        <w:t xml:space="preserve">This Sales Report demonstrates how our focused approach as a Photographer in New Zealand Auckland has translated into sustainable growth. By embedding ourselves within the local creative ecosystem and prioritizing authentic New Zealand storytelling, we've transformed from a standard photography service into an indispensable partner for Auckland's most discerning clients.</w:t>
      </w:r>
    </w:p>
    <w:p>
      <w:pPr>
        <w:pStyle w:val="BodyText"/>
      </w:pPr>
      <w:r>
        <w:t xml:space="preserve">As the premier Photographer serving New Zealand Auckland, we're not merely capturing moments – we're documenting the soul of our city. The success metrics in this Sales Report prove that when photographers deeply understand and celebrate their local environment, they achieve remarkable commercial results. Our commitment to being a true Auckland Photographer has created a sustainable business model that continues to grow within the dynamic New Zealand market.</w:t>
      </w:r>
    </w:p>
    <w:p>
      <w:pPr>
        <w:pStyle w:val="BodyText"/>
      </w:pPr>
      <w:r>
        <w:t xml:space="preserve">Prepared by: [Your Photography Business Name] | Sales Report Date: April 15, 2024</w:t>
      </w:r>
    </w:p>
    <w:p>
      <w:pPr>
        <w:pStyle w:val="BodyText"/>
      </w:pPr>
      <w:r>
        <w:rPr>
          <w:bCs/>
          <w:b/>
        </w:rPr>
        <w:t xml:space="preserve">Key Takeaway:</w:t>
      </w:r>
      <w:r>
        <w:t xml:space="preserve"> </w:t>
      </w:r>
      <w:r>
        <w:t xml:space="preserve">In the competitive landscape of New Zealand Auckland, success as a Photographer requires more than technical skill – it demands authentic connection to the local environment and community. This Sales Report confirms that photographers who prioritize their unique New Zealand Auckland identity consistently outperform those offering generic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Photographer in New Zealand Auckland</dc:title>
  <dc:creator/>
  <cp:keywords/>
  <dcterms:created xsi:type="dcterms:W3CDTF">2026-07-24T18:34:21Z</dcterms:created>
  <dcterms:modified xsi:type="dcterms:W3CDTF">2026-07-24T18:34:21Z</dcterms:modified>
</cp:coreProperties>
</file>

<file path=docProps/custom.xml><?xml version="1.0" encoding="utf-8"?>
<Properties xmlns="http://schemas.openxmlformats.org/officeDocument/2006/custom-properties" xmlns:vt="http://schemas.openxmlformats.org/officeDocument/2006/docPropsVTypes"/>
</file>