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0" w:name="X060ffa86df72db8802395a1e19d561cd681f9bf"/>
    <w:p>
      <w:pPr>
        <w:pStyle w:val="Heading1"/>
      </w:pPr>
      <w:r>
        <w:t xml:space="preserve">Comprehensive Sales Report: Premium Photography Services in Pakistan Islamabad</w:t>
      </w:r>
    </w:p>
    <w:bookmarkStart w:id="20" w:name="executive-summary"/>
    <w:p>
      <w:pPr>
        <w:pStyle w:val="Heading2"/>
      </w:pPr>
      <w:r>
        <w:t xml:space="preserve">Executive Summary</w:t>
      </w:r>
    </w:p>
    <w:p>
      <w:pPr>
        <w:pStyle w:val="FirstParagraph"/>
      </w:pPr>
      <w:r>
        <w:t xml:space="preserve">This official Sales Report details the performance of our premium photography business operating exclusively within Pakistan Islamabad. As a leading Photographer in the capital region, we've achieved remarkable growth through strategic service expansion and deep community engagement. The current quarter (Q3 2024) demonstrates a 37% year-on-year sales increase, validating our market positioning as Islamabad's most trusted visual storytelling partner. This document serves as both an internal performance assessment and a strategic roadmap for future investments in Pakistan Islamabad's dynamic creative economy.</w:t>
      </w:r>
    </w:p>
    <w:bookmarkEnd w:id="20"/>
    <w:bookmarkStart w:id="21" w:name="X530f246d2109a58ed2002137c2d00b9b3f61022"/>
    <w:p>
      <w:pPr>
        <w:pStyle w:val="Heading2"/>
      </w:pPr>
      <w:r>
        <w:t xml:space="preserve">Market Context: Photography Demand in Pakistan Islamabad</w:t>
      </w:r>
    </w:p>
    <w:p>
      <w:pPr>
        <w:pStyle w:val="FirstParagraph"/>
      </w:pPr>
      <w:r>
        <w:t xml:space="preserve">Islamabad's photography market has evolved dramatically over the past five years, driven by rapid urbanization, rising disposable incomes, and a growing emphasis on visual branding across both corporate and personal sectors. As a professional Photographer operating exclusively within Pakistan Islamabad, we've witnessed firsthand how weddings (45% of revenue), corporate events (28%), and commercial product shoots (18%) now dominate service requests. The emergence of social media influencers and e-commerce businesses has created unprecedented demand for high-quality visual content – a trend our Islamabad-based operations have capitalized on through specialized packages tailored to local cultural preferences.</w:t>
      </w:r>
    </w:p>
    <w:bookmarkEnd w:id="21"/>
    <w:bookmarkStart w:id="22" w:name="quarterly-sales-performance-q3-2024"/>
    <w:p>
      <w:pPr>
        <w:pStyle w:val="Heading2"/>
      </w:pPr>
      <w:r>
        <w:t xml:space="preserve">Quarterly Sales Performance: Q3 2024</w:t>
      </w:r>
    </w:p>
    <w:p>
      <w:pPr>
        <w:pStyle w:val="FirstParagraph"/>
      </w:pPr>
      <w:r>
        <w:t xml:space="preserve">Service Category</w:t>
      </w:r>
    </w:p>
    <w:p>
      <w:pPr>
        <w:pStyle w:val="BodyText"/>
      </w:pPr>
      <w:r>
        <w:t xml:space="preserve">Q3 2024 Revenue (PKR)</w:t>
      </w:r>
    </w:p>
    <w:p>
      <w:pPr>
        <w:pStyle w:val="BodyText"/>
      </w:pPr>
      <w:r>
        <w:t xml:space="preserve">YoY Change</w:t>
      </w:r>
    </w:p>
    <w:p>
      <w:pPr>
        <w:pStyle w:val="BodyText"/>
      </w:pPr>
      <w:r>
        <w:t xml:space="preserve">Market Share in Islamabad</w:t>
      </w:r>
    </w:p>
    <w:p>
      <w:pPr>
        <w:pStyle w:val="BodyText"/>
      </w:pPr>
      <w:r>
        <w:t xml:space="preserve">Premium Wedding Photography</w:t>
      </w:r>
    </w:p>
    <w:p>
      <w:pPr>
        <w:pStyle w:val="BodyText"/>
      </w:pPr>
      <w:r>
        <w:t xml:space="preserve">18,750,000</w:t>
      </w:r>
    </w:p>
    <w:p>
      <w:pPr>
        <w:pStyle w:val="BodyText"/>
      </w:pPr>
      <w:r>
        <w:t xml:space="preserve">+42%</w:t>
      </w:r>
    </w:p>
    <w:p>
      <w:pPr>
        <w:pStyle w:val="BodyText"/>
      </w:pPr>
      <w:r>
        <w:t xml:space="preserve">31%</w:t>
      </w:r>
    </w:p>
    <w:p>
      <w:pPr>
        <w:pStyle w:val="BodyText"/>
      </w:pPr>
      <w:r>
        <w:t xml:space="preserve">Celebrity &amp; Event Coverage</w:t>
      </w:r>
    </w:p>
    <w:p>
      <w:pPr>
        <w:pStyle w:val="BodyText"/>
      </w:pPr>
      <w:r>
        <w:t xml:space="preserve">9,285,000</w:t>
      </w:r>
    </w:p>
    <w:p>
      <w:pPr>
        <w:pStyle w:val="BodyText"/>
      </w:pPr>
      <w:r>
        <w:t xml:space="preserve">+33%</w:t>
      </w:r>
    </w:p>
    <w:p>
      <w:pPr>
        <w:pStyle w:val="BodyText"/>
      </w:pPr>
      <w:r>
        <w:br/>
      </w:r>
    </w:p>
    <w:p>
      <w:pPr>
        <w:pStyle w:val="BodyText"/>
      </w:pPr>
      <w:r>
        <w:t xml:space="preserve">24%</w:t>
      </w:r>
    </w:p>
    <w:p>
      <w:pPr>
        <w:pStyle w:val="BodyText"/>
      </w:pPr>
      <w:r>
        <w:br/>
      </w:r>
    </w:p>
    <w:p>
      <w:pPr>
        <w:pStyle w:val="BodyText"/>
      </w:pPr>
      <w:r>
        <w:t xml:space="preserve">Commercial Product Photography</w:t>
      </w:r>
    </w:p>
    <w:p>
      <w:pPr>
        <w:pStyle w:val="BodyText"/>
      </w:pPr>
      <w:r>
        <w:t xml:space="preserve">6,415,000</w:t>
      </w:r>
    </w:p>
    <w:p>
      <w:pPr>
        <w:pStyle w:val="BodyText"/>
      </w:pPr>
      <w:r>
        <w:t xml:space="preserve">+29%</w:t>
      </w:r>
    </w:p>
    <w:p>
      <w:pPr>
        <w:pStyle w:val="BodyText"/>
      </w:pPr>
      <w:r>
        <w:t xml:space="preserve">19%</w:t>
      </w:r>
    </w:p>
    <w:p>
      <w:pPr>
        <w:pStyle w:val="BodyText"/>
      </w:pPr>
      <w:r>
        <w:t xml:space="preserve">Total Revenue</w:t>
      </w:r>
    </w:p>
    <w:p>
      <w:pPr>
        <w:pStyle w:val="BodyText"/>
      </w:pPr>
      <w:r>
        <w:br/>
      </w:r>
    </w:p>
    <w:p>
      <w:pPr>
        <w:pStyle w:val="BodyText"/>
      </w:pPr>
      <w:r>
        <w:t xml:space="preserve">34,450,000</w:t>
      </w:r>
    </w:p>
    <w:p>
      <w:pPr>
        <w:pStyle w:val="BodyText"/>
      </w:pPr>
      <w:r>
        <w:br/>
      </w:r>
    </w:p>
    <w:p>
      <w:pPr>
        <w:pStyle w:val="BodyText"/>
      </w:pPr>
      <w:r>
        <w:t xml:space="preserve">+37% YoY</w:t>
      </w:r>
    </w:p>
    <w:p>
      <w:pPr>
        <w:pStyle w:val="BodyText"/>
      </w:pPr>
      <w:r>
        <w:br/>
      </w:r>
    </w:p>
    <w:p>
      <w:pPr>
        <w:pStyle w:val="BodyText"/>
      </w:pPr>
      <w:r>
        <w:t xml:space="preserve">28% (Islamabad Market)</w:t>
      </w:r>
    </w:p>
    <w:p>
      <w:pPr>
        <w:pStyle w:val="BodyText"/>
      </w:pPr>
      <w:r>
        <w:br/>
      </w:r>
    </w:p>
    <w:bookmarkEnd w:id="22"/>
    <w:bookmarkStart w:id="23" w:name="Xc433bed9dcea5502a79da8295aea9dce2918494"/>
    <w:p>
      <w:pPr>
        <w:pStyle w:val="Heading2"/>
      </w:pPr>
      <w:r>
        <w:t xml:space="preserve">Critical Success Factors Driving Our Photographer Business in Islamabad</w:t>
      </w:r>
    </w:p>
    <w:p>
      <w:pPr>
        <w:pStyle w:val="FirstParagraph"/>
      </w:pPr>
      <w:r>
        <w:t xml:space="preserve">Our Sales Report identifies three non-negotiable pillars of success within Pakistan Islamabad:</w:t>
      </w:r>
    </w:p>
    <w:p>
      <w:pPr>
        <w:numPr>
          <w:ilvl w:val="0"/>
          <w:numId w:val="1001"/>
        </w:numPr>
        <w:pStyle w:val="Compact"/>
      </w:pPr>
      <w:r>
        <w:rPr>
          <w:bCs/>
          <w:b/>
        </w:rPr>
        <w:t xml:space="preserve">Cultural Expertise:</w:t>
      </w:r>
      <w:r>
        <w:t xml:space="preserve"> </w:t>
      </w:r>
      <w:r>
        <w:t xml:space="preserve">Unlike national competitors, our Islamabad-based Photographer team understands local wedding customs (from Mehndi ceremonies to reception traditions) and corporate protocols. This cultural fluency directly translates to 78% client retention rate – 22 points above industry average.</w:t>
      </w:r>
    </w:p>
    <w:p>
      <w:pPr>
        <w:numPr>
          <w:ilvl w:val="0"/>
          <w:numId w:val="1001"/>
        </w:numPr>
        <w:pStyle w:val="Compact"/>
      </w:pPr>
      <w:r>
        <w:rPr>
          <w:bCs/>
          <w:b/>
        </w:rPr>
        <w:t xml:space="preserve">Technology Investment:</w:t>
      </w:r>
      <w:r>
        <w:t xml:space="preserve"> </w:t>
      </w:r>
      <w:r>
        <w:t xml:space="preserve">We've deployed drone photography services specifically for Islamabad's scenic landscapes (Margalla Hills, Daman-e-Koh), now generating 15% of total revenue. The latest Sony A7R V systems have improved our turnaround time by 40%.</w:t>
      </w:r>
    </w:p>
    <w:p>
      <w:pPr>
        <w:numPr>
          <w:ilvl w:val="0"/>
          <w:numId w:val="1001"/>
        </w:numPr>
        <w:pStyle w:val="Compact"/>
      </w:pPr>
      <w:r>
        <w:rPr>
          <w:bCs/>
          <w:b/>
        </w:rPr>
        <w:t xml:space="preserve">Community Integration:</w:t>
      </w:r>
      <w:r>
        <w:t xml:space="preserve"> </w:t>
      </w:r>
      <w:r>
        <w:t xml:space="preserve">Partnering with Islamabad's top venues (e.g., Serena Hotel, Faisal Mosque event spaces) has created exclusive referral networks. Our monthly "Photographer Meetups" at Gaddafi Stadium have positioned us as the community hub for visual arts in Pakistan.</w:t>
      </w:r>
    </w:p>
    <w:bookmarkEnd w:id="23"/>
    <w:bookmarkStart w:id="24" w:name="X85fcda77d135d6e236db7233088d4e11c60e156"/>
    <w:p>
      <w:pPr>
        <w:pStyle w:val="Heading2"/>
      </w:pPr>
      <w:r>
        <w:t xml:space="preserve">Customer Satisfaction &amp; Market Differentiation</w:t>
      </w:r>
    </w:p>
    <w:p>
      <w:pPr>
        <w:pStyle w:val="FirstParagraph"/>
      </w:pPr>
      <w:r>
        <w:t xml:space="preserve">A recent client survey of 147 Islamabad-based customers revealed extraordinary results: 96% rated our Photographer service "excellent," citing our ability to capture authentic Islamabad moments – from the hustle of Saddar Market to the serenity of Daman-e-Koh. Crucially, 89% specifically mentioned our understanding of local aesthetics as their primary decision factor. This cultural intelligence is impossible for out-of-city photographers to replicate, making us indispensable for clients seeking genuine Islamabad storytelling.</w:t>
      </w:r>
    </w:p>
    <w:bookmarkEnd w:id="24"/>
    <w:bookmarkStart w:id="25" w:name="challenges-strategic-response"/>
    <w:p>
      <w:pPr>
        <w:pStyle w:val="Heading2"/>
      </w:pPr>
      <w:r>
        <w:t xml:space="preserve">Challenges &amp; Strategic Response</w:t>
      </w:r>
    </w:p>
    <w:p>
      <w:pPr>
        <w:pStyle w:val="FirstParagraph"/>
      </w:pPr>
      <w:r>
        <w:t xml:space="preserve">Our Sales Report acknowledges two critical challenges facing the Photographer business in Pakistan Islamabad:</w:t>
      </w:r>
    </w:p>
    <w:p>
      <w:pPr>
        <w:numPr>
          <w:ilvl w:val="0"/>
          <w:numId w:val="1002"/>
        </w:numPr>
        <w:pStyle w:val="Compact"/>
      </w:pPr>
      <w:r>
        <w:rPr>
          <w:iCs/>
          <w:i/>
        </w:rPr>
        <w:t xml:space="preserve">Economic Sensitivity:</w:t>
      </w:r>
      <w:r>
        <w:t xml:space="preserve"> </w:t>
      </w:r>
      <w:r>
        <w:t xml:space="preserve">Inflation impacting mid-tier wedding packages. *Response:* Introduced tiered "Islamabad Cultural Collection" bundles (e.g., "Old City Heritage" for Rs. 1,250,000 vs industry average Rs. 1,850,000) – now accounting for 34% of new bookings.</w:t>
      </w:r>
    </w:p>
    <w:p>
      <w:pPr>
        <w:numPr>
          <w:ilvl w:val="0"/>
          <w:numId w:val="1002"/>
        </w:numPr>
        <w:pStyle w:val="Compact"/>
      </w:pPr>
      <w:r>
        <w:rPr>
          <w:iCs/>
          <w:i/>
        </w:rPr>
        <w:t xml:space="preserve">Competition:</w:t>
      </w:r>
      <w:r>
        <w:t xml:space="preserve"> </w:t>
      </w:r>
      <w:r>
        <w:t xml:space="preserve">New entrants offering cheaper drone photography. *Response:* Launched "Islamabad Skyline Pro" package with licensed drone pilots and city skyline permits – increasing premium service revenue by 27%.</w:t>
      </w:r>
    </w:p>
    <w:bookmarkEnd w:id="25"/>
    <w:bookmarkStart w:id="26" w:name="Xa9e8e6e107912da663d13ec0d3c9a95afa028cb"/>
    <w:p>
      <w:pPr>
        <w:pStyle w:val="Heading2"/>
      </w:pPr>
      <w:r>
        <w:t xml:space="preserve">Growth Strategy for Pakistan Islamabad Market</w:t>
      </w:r>
    </w:p>
    <w:p>
      <w:pPr>
        <w:pStyle w:val="FirstParagraph"/>
      </w:pPr>
      <w:r>
        <w:t xml:space="preserve">Based on this Sales Report, we're implementing three initiatives specifically for Islamabad's unique market:</w:t>
      </w:r>
    </w:p>
    <w:p>
      <w:pPr>
        <w:numPr>
          <w:ilvl w:val="0"/>
          <w:numId w:val="1003"/>
        </w:numPr>
        <w:pStyle w:val="Compact"/>
      </w:pPr>
      <w:r>
        <w:rPr>
          <w:bCs/>
          <w:b/>
        </w:rPr>
        <w:t xml:space="preserve">Islamabad Heritage Portfolio:</w:t>
      </w:r>
      <w:r>
        <w:t xml:space="preserve"> </w:t>
      </w:r>
      <w:r>
        <w:t xml:space="preserve">Creating a dedicated photo library of iconic locations (Faisal Mosque at dawn, Rawal Lake reflections) to accelerate client onboarding. This will be our flagship offering for corporate clients seeking authentic Islamabad branding.</w:t>
      </w:r>
    </w:p>
    <w:p>
      <w:pPr>
        <w:numPr>
          <w:ilvl w:val="0"/>
          <w:numId w:val="1003"/>
        </w:numPr>
        <w:pStyle w:val="Compact"/>
      </w:pPr>
      <w:r>
        <w:rPr>
          <w:bCs/>
          <w:b/>
        </w:rPr>
        <w:t xml:space="preserve">Women Photographer Network:</w:t>
      </w:r>
      <w:r>
        <w:t xml:space="preserve"> </w:t>
      </w:r>
      <w:r>
        <w:t xml:space="preserve">Training 15 new female Photographers within Islamabad's community – addressing a critical market gap and expanding our local talent pool while serving the growing demand from women-led businesses in Pakistan.</w:t>
      </w:r>
    </w:p>
    <w:p>
      <w:pPr>
        <w:numPr>
          <w:ilvl w:val="0"/>
          <w:numId w:val="1003"/>
        </w:numPr>
        <w:pStyle w:val="Compact"/>
      </w:pPr>
      <w:r>
        <w:rPr>
          <w:bCs/>
          <w:b/>
        </w:rPr>
        <w:t xml:space="preserve">Social Media Integration:</w:t>
      </w:r>
      <w:r>
        <w:t xml:space="preserve"> </w:t>
      </w:r>
      <w:r>
        <w:t xml:space="preserve">Launching "Islamabad Photo Journeys" on TikTok/Instagram showcasing real-time shoots at popular locations (e.g., "Daman-e-Koh Wedding Sunset Session"), driving 43% of new inquiries through localized content.</w:t>
      </w:r>
    </w:p>
    <w:bookmarkEnd w:id="26"/>
    <w:bookmarkStart w:id="29" w:name="Xe0e3a871d4471ba68851bdecefffd2846a8b89c"/>
    <w:p>
      <w:pPr>
        <w:pStyle w:val="Heading2"/>
      </w:pPr>
      <w:r>
        <w:t xml:space="preserve">Conclusion: The Future of Photography in Pakistan Islamabad</w:t>
      </w:r>
    </w:p>
    <w:p>
      <w:pPr>
        <w:pStyle w:val="FirstParagraph"/>
      </w:pPr>
      <w:r>
        <w:t xml:space="preserve">This comprehensive Sales Report confirms that our Photographer business has successfully established itself as the premier visual storytelling partner for Islamabad, Pakistan's creative capital. Our 37% YoY growth isn't accidental – it's a direct result of hyper-local expertise, cultural authenticity, and relentless adaptation to Islamabad's evolving market. As we scale operations across Sector G-10 to G-12 (Islamabad's new commercial hubs), we remain committed to delivering the highest-quality photography services that celebrate the unique essence of Pakistan Islamabad.</w:t>
      </w:r>
    </w:p>
    <w:p>
      <w:pPr>
        <w:pStyle w:val="BodyText"/>
      </w:pPr>
      <w:r>
        <w:t xml:space="preserve">For stakeholders, this Sales Report demonstrates not just financial success but a sustainable business model deeply rooted in Islamabad's community fabric. The Photographer team has become synonymous with premium visual experiences across Pakistan – and we will continue prioritizing genuine Islamabad connections over national expansion until every market segment is perfectly served. Our mission remains clear: To be the definitive Photographer of choice for anyone seeking to capture the soul of Pakistan Islamabad, one frame at a time.</w:t>
      </w:r>
    </w:p>
    <w:bookmarkStart w:id="28" w:name="prepared-by"/>
    <w:p>
      <w:pPr>
        <w:pStyle w:val="Heading3"/>
      </w:pPr>
      <w:r>
        <w:t xml:space="preserve">Prepared By:</w:t>
      </w:r>
    </w:p>
    <w:p>
      <w:pPr>
        <w:pStyle w:val="FirstParagraph"/>
      </w:pPr>
      <w:r>
        <w:t xml:space="preserve">Marketing &amp; Strategy Department</w:t>
      </w:r>
      <w:r>
        <w:br/>
      </w:r>
      <w:r>
        <w:t xml:space="preserve">Premium Visuals Pakistan</w:t>
      </w:r>
      <w:r>
        <w:br/>
      </w:r>
      <w:r>
        <w:t xml:space="preserve">Islamabad, Pakistan</w:t>
      </w:r>
    </w:p>
    <w:p>
      <w:pPr>
        <w:pStyle w:val="BodyText"/>
      </w:pPr>
      <w:r>
        <w:rPr>
          <w:bCs/>
          <w:b/>
        </w:rPr>
        <w:t xml:space="preserve">Report Date:</w:t>
      </w:r>
      <w:r>
        <w:t xml:space="preserve"> </w:t>
      </w:r>
      <w:r>
        <w:t xml:space="preserve">October 26, 2024</w:t>
      </w:r>
      <w:r>
        <w:br/>
      </w:r>
      <w:r>
        <w:rPr>
          <w:bCs/>
          <w:b/>
        </w:rPr>
        <w:t xml:space="preserve">Sales Report Reference:</w:t>
      </w:r>
      <w:r>
        <w:t xml:space="preserve"> </w:t>
      </w:r>
      <w:r>
        <w:t xml:space="preserve">PH-ISR-789-Q3</w:t>
      </w:r>
    </w:p>
    <w:bookmarkStart w:id="27" w:name="word-count-857"/>
    <w:p>
      <w:pPr>
        <w:pStyle w:val="Heading4"/>
      </w:pPr>
      <w:r>
        <w:t xml:space="preserve">Word Count: 857</w:t>
      </w:r>
    </w:p>
    <w:bookmarkEnd w:id="27"/>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Pakistan Islamabad</dc:title>
  <dc:creator/>
  <dc:language>en</dc:language>
  <cp:keywords/>
  <dcterms:created xsi:type="dcterms:W3CDTF">2026-07-25T03:05:24Z</dcterms:created>
  <dcterms:modified xsi:type="dcterms:W3CDTF">2026-07-25T03:05:24Z</dcterms:modified>
</cp:coreProperties>
</file>

<file path=docProps/custom.xml><?xml version="1.0" encoding="utf-8"?>
<Properties xmlns="http://schemas.openxmlformats.org/officeDocument/2006/custom-properties" xmlns:vt="http://schemas.openxmlformats.org/officeDocument/2006/docPropsVTypes"/>
</file>