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af2065d62a6397d435ad5b6204571a9b7e947fb"/>
    <w:p>
      <w:pPr>
        <w:pStyle w:val="Heading1"/>
      </w:pPr>
      <w:r>
        <w:t xml:space="preserve">Sales Report: Professional Photography Services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Valencian Photography Collective Management</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analyzes the performance of professional photography services across Spain Valencia during the first nine months of 2023. As a leading Photographer in Valencia's competitive visual arts market, our agency has achieved remarkable growth, securing a 38% year-over-year increase in revenue despite economic headwinds. The report details key sales metrics, market trends specific to Valencian clients, and strategic recommendations for sustained dominance in the Spain Valencia photography sector. Our analysis confirms that Valencia's unique cultural landscape—combining historic architecture, vibrant festivals, and cosmopolitan lifestyle—continues to fuel exceptional demand for premium visual storytelling services.</w:t>
      </w:r>
    </w:p>
    <w:bookmarkEnd w:id="20"/>
    <w:bookmarkStart w:id="22" w:name="market-performance-overview"/>
    <w:p>
      <w:pPr>
        <w:pStyle w:val="Heading2"/>
      </w:pPr>
      <w:r>
        <w:t xml:space="preserve">Market Performance Overview</w:t>
      </w:r>
    </w:p>
    <w:p>
      <w:pPr>
        <w:pStyle w:val="FirstParagraph"/>
      </w:pPr>
      <w:r>
        <w:t xml:space="preserve">Valencia's photography market demonstrated robust resilience in 2023, with total sector revenue reaching €18.7 million (up 15% from 2022). As a dedicated Photographer serving the Valencia region, our agency captured 9.3% of this growing market share. The Q3 2023 performance was particularly strong, with wedding photography accounting for 41% of sales revenue—driven by Valencia's surge in destination weddings during spring and autumn months. Commercial portrait sessions (for local businesses and influencers) contributed 27%, while event coverage (including Fall Festivals and Valencia Marathon events) generated 22%. The remaining 10% came from emerging sectors like real estate visualizations for luxury properties along the Costa del Azahar.</w:t>
      </w:r>
    </w:p>
    <w:bookmarkStart w:id="21" w:name="key-sales-metrics"/>
    <w:p>
      <w:pPr>
        <w:pStyle w:val="Heading3"/>
      </w:pPr>
      <w:r>
        <w:t xml:space="preserve">Key Sales Metrics</w:t>
      </w:r>
    </w:p>
    <w:p>
      <w:pPr>
        <w:numPr>
          <w:ilvl w:val="0"/>
          <w:numId w:val="1001"/>
        </w:numPr>
        <w:pStyle w:val="Compact"/>
      </w:pPr>
      <w:r>
        <w:rPr>
          <w:bCs/>
          <w:b/>
        </w:rPr>
        <w:t xml:space="preserve">Total Revenue:</w:t>
      </w:r>
      <w:r>
        <w:t xml:space="preserve"> </w:t>
      </w:r>
      <w:r>
        <w:t xml:space="preserve">€548,600 (vs. €397,200 in 2022)</w:t>
      </w:r>
    </w:p>
    <w:p>
      <w:pPr>
        <w:numPr>
          <w:ilvl w:val="0"/>
          <w:numId w:val="1001"/>
        </w:numPr>
        <w:pStyle w:val="Compact"/>
      </w:pPr>
      <w:r>
        <w:rPr>
          <w:bCs/>
          <w:b/>
        </w:rPr>
        <w:t xml:space="preserve">Average Transaction Value:</w:t>
      </w:r>
      <w:r>
        <w:t xml:space="preserve"> </w:t>
      </w:r>
      <w:r>
        <w:t xml:space="preserve">€1,895 (up 14% YoY)</w:t>
      </w:r>
    </w:p>
    <w:p>
      <w:pPr>
        <w:numPr>
          <w:ilvl w:val="0"/>
          <w:numId w:val="1001"/>
        </w:numPr>
        <w:pStyle w:val="Compact"/>
      </w:pPr>
      <w:r>
        <w:rPr>
          <w:bCs/>
          <w:b/>
        </w:rPr>
        <w:t xml:space="preserve">Client Retention Rate:</w:t>
      </w:r>
      <w:r>
        <w:t xml:space="preserve"> </w:t>
      </w:r>
      <w:r>
        <w:t xml:space="preserve">68% (exceeding Valencia market average of 53%)</w:t>
      </w:r>
    </w:p>
    <w:p>
      <w:pPr>
        <w:numPr>
          <w:ilvl w:val="0"/>
          <w:numId w:val="1001"/>
        </w:numPr>
        <w:pStyle w:val="Compact"/>
      </w:pPr>
      <w:r>
        <w:rPr>
          <w:bCs/>
          <w:b/>
        </w:rPr>
        <w:t xml:space="preserve">New Client Acquisition:</w:t>
      </w:r>
      <w:r>
        <w:t xml:space="preserve"> </w:t>
      </w:r>
      <w:r>
        <w:t xml:space="preserve">217 new bookings from Valencia residents, +29% YoY</w:t>
      </w:r>
    </w:p>
    <w:bookmarkEnd w:id="21"/>
    <w:bookmarkEnd w:id="22"/>
    <w:bookmarkStart w:id="23" w:name="spain-valencia-specific-market-analysis"/>
    <w:p>
      <w:pPr>
        <w:pStyle w:val="Heading2"/>
      </w:pPr>
      <w:r>
        <w:t xml:space="preserve">Spain Valencia-Specific Market Analysis</w:t>
      </w:r>
    </w:p>
    <w:p>
      <w:pPr>
        <w:pStyle w:val="FirstParagraph"/>
      </w:pPr>
      <w:r>
        <w:t xml:space="preserve">Valencia's distinctive cultural identity directly shapes photography demand patterns. The city's UNESCO-listed historic center and iconic landmarks (including City of Arts and Sciences) provide unparalleled backdrops that significantly influence client preferences. Our analysis reveals three Valencia-specific trends:</w:t>
      </w:r>
    </w:p>
    <w:p>
      <w:pPr>
        <w:numPr>
          <w:ilvl w:val="0"/>
          <w:numId w:val="1002"/>
        </w:numPr>
        <w:pStyle w:val="Compact"/>
      </w:pPr>
      <w:r>
        <w:rPr>
          <w:bCs/>
          <w:b/>
        </w:rPr>
        <w:t xml:space="preserve">Festive Season Surge:</w:t>
      </w:r>
      <w:r>
        <w:t xml:space="preserve"> </w:t>
      </w:r>
      <w:r>
        <w:t xml:space="preserve">Events like Fallas Festival (March) and Valencia Fall Fair drive 34% of annual wedding bookings, with clients specifically requesting "Valencia traditional elements" in their photo sessions.</w:t>
      </w:r>
    </w:p>
    <w:p>
      <w:pPr>
        <w:numPr>
          <w:ilvl w:val="0"/>
          <w:numId w:val="1002"/>
        </w:numPr>
        <w:pStyle w:val="Compact"/>
      </w:pPr>
      <w:r>
        <w:rPr>
          <w:bCs/>
          <w:b/>
        </w:rPr>
        <w:t xml:space="preserve">Coastal Tourism Synergy:</w:t>
      </w:r>
      <w:r>
        <w:t xml:space="preserve"> </w:t>
      </w:r>
      <w:r>
        <w:t xml:space="preserve">Properties near El Cabanyal and Malvarrosa Beach saw a 57% increase in real estate photography requests as international buyers targeted Valencia's coastal lifestyle market.</w:t>
      </w:r>
    </w:p>
    <w:p>
      <w:pPr>
        <w:numPr>
          <w:ilvl w:val="0"/>
          <w:numId w:val="1002"/>
        </w:numPr>
        <w:pStyle w:val="Compact"/>
      </w:pPr>
      <w:r>
        <w:rPr>
          <w:bCs/>
          <w:b/>
        </w:rPr>
        <w:t xml:space="preserve">Local Business Storytelling:</w:t>
      </w:r>
      <w:r>
        <w:t xml:space="preserve"> </w:t>
      </w:r>
      <w:r>
        <w:t xml:space="preserve">83% of commercial clients (including tapas bars like El Celler de Can Roca) now prioritize "authentic Valencian cultural storytelling" over generic stock imagery in their marketing.</w:t>
      </w:r>
    </w:p>
    <w:bookmarkEnd w:id="23"/>
    <w:bookmarkStart w:id="24" w:name="X4e7b556c9909d49206dd4bfb3f6eb53ec8a623f"/>
    <w:p>
      <w:pPr>
        <w:pStyle w:val="Heading2"/>
      </w:pPr>
      <w:r>
        <w:t xml:space="preserve">Customer Demographics &amp; Behavioral Insights</w:t>
      </w:r>
    </w:p>
    <w:p>
      <w:pPr>
        <w:pStyle w:val="FirstParagraph"/>
      </w:pPr>
      <w:r>
        <w:t xml:space="preserve">Valencia client profiles show fascinating regional nuances: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Demographic Segment</w:t>
            </w:r>
          </w:p>
        </w:tc>
        <w:tc>
          <w:tcPr/>
          <w:p>
            <w:pPr>
              <w:pStyle w:val="Compact"/>
              <w:jc w:val="left"/>
            </w:pPr>
            <w:r>
              <w:t xml:space="preserve">Preferred Service</w:t>
            </w:r>
          </w:p>
        </w:tc>
        <w:tc>
          <w:tcPr/>
          <w:p>
            <w:pPr>
              <w:pStyle w:val="Compact"/>
              <w:jc w:val="left"/>
            </w:pPr>
            <w:r>
              <w:t xml:space="preserve">Purchase Motivation (Spain Valencia Context)</w:t>
            </w:r>
          </w:p>
        </w:tc>
      </w:tr>
      <w:tr>
        <w:tc>
          <w:tcPr/>
          <w:p>
            <w:pPr>
              <w:pStyle w:val="Compact"/>
              <w:jc w:val="left"/>
            </w:pPr>
            <w:r>
              <w:t xml:space="preserve">Valencian Couples (25-34)</w:t>
            </w:r>
          </w:p>
        </w:tc>
        <w:tc>
          <w:tcPr/>
          <w:p>
            <w:pPr>
              <w:pStyle w:val="Compact"/>
              <w:jc w:val="left"/>
            </w:pPr>
            <w:r>
              <w:t xml:space="preserve">Wedding Packages with Historic Backdrops</w:t>
            </w:r>
          </w:p>
        </w:tc>
        <w:tc>
          <w:tcPr/>
          <w:p>
            <w:pPr>
              <w:pStyle w:val="Compact"/>
              <w:jc w:val="left"/>
            </w:pPr>
            <w:r>
              <w:t xml:space="preserve">"We want to capture our love story within Valencia's unique heritage" (78% quote rate)</w:t>
            </w:r>
          </w:p>
        </w:tc>
      </w:tr>
      <w:tr>
        <w:tc>
          <w:tcPr/>
          <w:p>
            <w:pPr>
              <w:pStyle w:val="Compact"/>
              <w:jc w:val="left"/>
            </w:pPr>
            <w:r>
              <w:t xml:space="preserve">Local SMEs (Restaurants, Hotels)</w:t>
            </w:r>
          </w:p>
        </w:tc>
        <w:tc>
          <w:tcPr/>
          <w:p>
            <w:pPr>
              <w:pStyle w:val="Compact"/>
              <w:jc w:val="left"/>
            </w:pPr>
            <w:r>
              <w:t xml:space="preserve">Branded Content Packages</w:t>
            </w:r>
          </w:p>
        </w:tc>
        <w:tc>
          <w:tcPr/>
          <w:p>
            <w:pPr>
              <w:pStyle w:val="Compact"/>
              <w:jc w:val="left"/>
            </w:pPr>
            <w:r>
              <w:t xml:space="preserve">"Valencia tourism is booming—we need imagery that reflects our authentic city experience" (65% of client briefs)</w:t>
            </w:r>
          </w:p>
        </w:tc>
      </w:tr>
      <w:tr>
        <w:tc>
          <w:tcPr/>
          <w:p>
            <w:pPr>
              <w:pStyle w:val="Compact"/>
              <w:jc w:val="left"/>
            </w:pPr>
            <w:r>
              <w:t xml:space="preserve">International Buyers</w:t>
            </w:r>
          </w:p>
        </w:tc>
        <w:tc>
          <w:tcPr/>
          <w:p>
            <w:pPr>
              <w:pStyle w:val="Compact"/>
              <w:jc w:val="left"/>
            </w:pPr>
            <w:r>
              <w:t xml:space="preserve">Luxury Property Photography</w:t>
            </w:r>
          </w:p>
        </w:tc>
        <w:tc>
          <w:tcPr/>
          <w:p>
            <w:pPr>
              <w:pStyle w:val="Compact"/>
              <w:jc w:val="left"/>
            </w:pPr>
            <w:r>
              <w:t xml:space="preserve">Focus on coastal lifestyle and cultural integration (e.g., "Show how this apartment connects with La Albufera nature park")</w:t>
            </w:r>
          </w:p>
        </w:tc>
      </w:tr>
    </w:tbl>
    <w:bookmarkEnd w:id="24"/>
    <w:bookmarkStart w:id="25" w:name="X51574b5afafb27b5f384ef8ee04d7e92e31a223"/>
    <w:p>
      <w:pPr>
        <w:pStyle w:val="Heading2"/>
      </w:pPr>
      <w:r>
        <w:t xml:space="preserve">Strategic Challenges in Spain Valencia Market</w:t>
      </w:r>
    </w:p>
    <w:p>
      <w:pPr>
        <w:pStyle w:val="FirstParagraph"/>
      </w:pPr>
      <w:r>
        <w:t xml:space="preserve">Despite strong performance, three challenges require urgent attention for our Photographer business:</w:t>
      </w:r>
    </w:p>
    <w:p>
      <w:pPr>
        <w:numPr>
          <w:ilvl w:val="0"/>
          <w:numId w:val="1003"/>
        </w:numPr>
        <w:pStyle w:val="Compact"/>
      </w:pPr>
      <w:r>
        <w:rPr>
          <w:bCs/>
          <w:b/>
        </w:rPr>
        <w:t xml:space="preserve">Seasonal Fluctuations:</w:t>
      </w:r>
      <w:r>
        <w:t xml:space="preserve"> </w:t>
      </w:r>
      <w:r>
        <w:t xml:space="preserve">July/August sees 40% sales decline due to tourist exodus from Valencia. Our "Valencia Winter Campaign" (Nov-Jan) is underdeveloped, representing a €72k revenue opportunity.</w:t>
      </w:r>
    </w:p>
    <w:p>
      <w:pPr>
        <w:numPr>
          <w:ilvl w:val="0"/>
          <w:numId w:val="1003"/>
        </w:numPr>
        <w:pStyle w:val="Compact"/>
      </w:pPr>
      <w:r>
        <w:rPr>
          <w:bCs/>
          <w:b/>
        </w:rPr>
        <w:t xml:space="preserve">Local Competition:</w:t>
      </w:r>
      <w:r>
        <w:t xml:space="preserve"> </w:t>
      </w:r>
      <w:r>
        <w:t xml:space="preserve">17 new Photographer startups entered the Valencia market in H1 2023, primarily targeting budget weddings with digital-only packages—a segment where we maintain only 5% share despite premium positioning.</w:t>
      </w:r>
    </w:p>
    <w:p>
      <w:pPr>
        <w:numPr>
          <w:ilvl w:val="0"/>
          <w:numId w:val="1003"/>
        </w:numPr>
        <w:pStyle w:val="Compact"/>
      </w:pPr>
      <w:r>
        <w:rPr>
          <w:bCs/>
          <w:b/>
        </w:rPr>
        <w:t xml:space="preserve">Cultural Authenticity Gap:</w:t>
      </w:r>
      <w:r>
        <w:t xml:space="preserve"> </w:t>
      </w:r>
      <w:r>
        <w:t xml:space="preserve">Clients increasingly reject generic "Valencia" imagery. Our data shows 63% of negative reviews cite "lack of genuine Valencian cultural elements" in competitor work.</w:t>
      </w:r>
    </w:p>
    <w:bookmarkEnd w:id="25"/>
    <w:bookmarkStart w:id="26" w:name="future-growth-strategies"/>
    <w:p>
      <w:pPr>
        <w:pStyle w:val="Heading2"/>
      </w:pPr>
      <w:r>
        <w:t xml:space="preserve">Future Growth Strategies</w:t>
      </w:r>
    </w:p>
    <w:p>
      <w:pPr>
        <w:pStyle w:val="FirstParagraph"/>
      </w:pPr>
      <w:r>
        <w:t xml:space="preserve">To solidify our position as the premier Photographer for Spain Valencia, we propose these actionable initiatives:</w:t>
      </w:r>
    </w:p>
    <w:p>
      <w:pPr>
        <w:numPr>
          <w:ilvl w:val="0"/>
          <w:numId w:val="1004"/>
        </w:numPr>
        <w:pStyle w:val="Compact"/>
      </w:pPr>
      <w:r>
        <w:rPr>
          <w:bCs/>
          <w:b/>
        </w:rPr>
        <w:t xml:space="preserve">Valencia-Centric Service Expansion:</w:t>
      </w:r>
      <w:r>
        <w:t xml:space="preserve"> </w:t>
      </w:r>
      <w:r>
        <w:t xml:space="preserve">Launch "Valencia Heritage" suite with 5 new location packages (e.g., "Fallas Festival Storytelling," "Albufera Wetland Experience") priced at €2,490. This targets the 89% of clients requesting authentic local elements.</w:t>
      </w:r>
    </w:p>
    <w:p>
      <w:pPr>
        <w:numPr>
          <w:ilvl w:val="0"/>
          <w:numId w:val="1004"/>
        </w:numPr>
        <w:pStyle w:val="Compact"/>
      </w:pPr>
      <w:r>
        <w:rPr>
          <w:bCs/>
          <w:b/>
        </w:rPr>
        <w:t xml:space="preserve">Seasonal Demand Management:</w:t>
      </w:r>
      <w:r>
        <w:t xml:space="preserve"> </w:t>
      </w:r>
      <w:r>
        <w:t xml:space="preserve">Develop winter promotions featuring Valencia's Christmas markets and tapas culture. Targeting corporate clients for holiday campaigns to offset summer lull (projected 22% revenue lift).</w:t>
      </w:r>
    </w:p>
    <w:p>
      <w:pPr>
        <w:numPr>
          <w:ilvl w:val="0"/>
          <w:numId w:val="1004"/>
        </w:numPr>
        <w:pStyle w:val="Compact"/>
      </w:pPr>
      <w:r>
        <w:rPr>
          <w:bCs/>
          <w:b/>
        </w:rPr>
        <w:t xml:space="preserve">Digital Authenticity Platform:</w:t>
      </w:r>
      <w:r>
        <w:t xml:space="preserve"> </w:t>
      </w:r>
      <w:r>
        <w:t xml:space="preserve">Create an AI-powered "Valencia Visual Library" showcasing our signature cultural storytelling style. This will differentiate us from generic competitors and attract international clients seeking authentic imagery.</w:t>
      </w:r>
    </w:p>
    <w:p>
      <w:pPr>
        <w:numPr>
          <w:ilvl w:val="0"/>
          <w:numId w:val="1004"/>
        </w:numPr>
        <w:pStyle w:val="Compact"/>
      </w:pPr>
      <w:r>
        <w:rPr>
          <w:bCs/>
          <w:b/>
        </w:rPr>
        <w:t xml:space="preserve">Community Partnerships:</w:t>
      </w:r>
      <w:r>
        <w:t xml:space="preserve"> </w:t>
      </w:r>
      <w:r>
        <w:t xml:space="preserve">Forge alliances with Valencia Tourism Board and local festivals (e.g., Fallas) for exclusive access to events—ensuring we capture culturally significant moments not available to other Photographers in Spain Valencia.</w:t>
      </w:r>
    </w:p>
    <w:bookmarkEnd w:id="26"/>
    <w:bookmarkStart w:id="27" w:name="conclusion"/>
    <w:p>
      <w:pPr>
        <w:pStyle w:val="Heading2"/>
      </w:pPr>
      <w:r>
        <w:t xml:space="preserve">Conclusion</w:t>
      </w:r>
    </w:p>
    <w:p>
      <w:pPr>
        <w:pStyle w:val="FirstParagraph"/>
      </w:pPr>
      <w:r>
        <w:t xml:space="preserve">The Sales Report confirms that our Photographer business has achieved exceptional success in Spain Valencia by leveraging the city's unique cultural identity. However, maintaining leadership requires deepening our integration with Valencian authenticity rather than merely operating as a generic service provider. By implementing the proposed Valencia Heritage strategy and addressing seasonal challenges, we project €715k revenue for 2023 (a 30% increase) and position ourselves as the indispensable visual storyteller for both local businesses and global clients seeking authentic Spain Valencia experiences.</w:t>
      </w:r>
    </w:p>
    <w:p>
      <w:pPr>
        <w:pStyle w:val="BodyText"/>
      </w:pPr>
      <w:r>
        <w:t xml:space="preserve">As the most prominent Photographer serving Valencia's evolving market, our continued growth hinges on honoring what makes this city visually extraordinary—its traditions, landscapes, and vibrant community. The data is clear: Valencians don't just want photos; they crave visual narratives that celebrate their identity. This report outlines our path to becoming the undisputed leader in capturing Valencia's soul for clients worldwide.</w:t>
      </w:r>
    </w:p>
    <w:p>
      <w:pPr>
        <w:pStyle w:val="BodyText"/>
      </w:pPr>
      <w:r>
        <w:rPr>
          <w:bCs/>
          <w:b/>
        </w:rPr>
        <w:t xml:space="preserve">Prepared By:</w:t>
      </w:r>
      <w:r>
        <w:t xml:space="preserve"> </w:t>
      </w:r>
      <w:r>
        <w:t xml:space="preserve">Alejandro Montes | Chief Sales Officer, Valencian Photography Collective</w:t>
      </w:r>
      <w:r>
        <w:br/>
      </w:r>
      <w:r>
        <w:rPr>
          <w:bCs/>
          <w:b/>
        </w:rPr>
        <w:t xml:space="preserve">Contact:</w:t>
      </w:r>
      <w:r>
        <w:t xml:space="preserve"> </w:t>
      </w:r>
      <w:r>
        <w:t xml:space="preserve">sales@valenciaphotography.es | +34 96 123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Spain Valencia</dc:title>
  <dc:creator/>
  <dc:language>en</dc:language>
  <cp:keywords/>
  <dcterms:created xsi:type="dcterms:W3CDTF">2026-07-23T08:54:27Z</dcterms:created>
  <dcterms:modified xsi:type="dcterms:W3CDTF">2026-07-23T08:54:27Z</dcterms:modified>
</cp:coreProperties>
</file>

<file path=docProps/custom.xml><?xml version="1.0" encoding="utf-8"?>
<Properties xmlns="http://schemas.openxmlformats.org/officeDocument/2006/custom-properties" xmlns:vt="http://schemas.openxmlformats.org/officeDocument/2006/docPropsVTypes"/>
</file>