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0a4df345de62a7e17d737f78d46afa0dd21ba01"/>
    <w:p>
      <w:pPr>
        <w:pStyle w:val="Heading1"/>
      </w:pPr>
      <w:r>
        <w:t xml:space="preserve">Sales Report: Professional Photographer Operations in Dar es Salaam, Tanzania</w:t>
      </w:r>
    </w:p>
    <w:bookmarkStart w:id="20" w:name="executive-summary"/>
    <w:p>
      <w:pPr>
        <w:pStyle w:val="Heading2"/>
      </w:pPr>
      <w:r>
        <w:t xml:space="preserve">Executive Summary</w:t>
      </w:r>
    </w:p>
    <w:p>
      <w:pPr>
        <w:pStyle w:val="FirstParagraph"/>
      </w:pPr>
      <w:r>
        <w:t xml:space="preserve">This Sales Report details the performance of a professional photography business operating within the vibrant market of Dar es Salaam, Tanzania. Covering the period from January 1st to September 30th, 2023, it outlines key sales metrics, client acquisition strategies, market trends specific to Tanzania's largest city, and strategic recommendations for growth. The report confirms that our Photographer services have established a strong foothold in Dar es Salaam's competitive visual media landscape, achieving significant revenue growth driven by both local demand and the unique cultural landscape of Tanzania.</w:t>
      </w:r>
    </w:p>
    <w:bookmarkEnd w:id="20"/>
    <w:bookmarkStart w:id="21" w:name="q1-q3-2023-performance-highlights"/>
    <w:p>
      <w:pPr>
        <w:pStyle w:val="Heading2"/>
      </w:pPr>
      <w:r>
        <w:t xml:space="preserve">Q1-Q3 2023 Performance Highlights</w:t>
      </w:r>
    </w:p>
    <w:p>
      <w:pPr>
        <w:pStyle w:val="FirstParagraph"/>
      </w:pPr>
      <w:r>
        <w:t xml:space="preserve">The first three quarters have been exceptionally strong for our Photographer business. Total revenue reached TZS 58,750,000 (approximately USD 24,646), representing a remarkable 32% increase compared to the same period in 2022. This growth is directly attributable to strategic focus within Tanzania Dar es Salaam's expanding market for professional visual content.</w:t>
      </w:r>
    </w:p>
    <w:p>
      <w:pPr>
        <w:pStyle w:val="BodyText"/>
      </w:pPr>
      <w:r>
        <w:t xml:space="preserve">Key drivers of this success include:</w:t>
      </w:r>
    </w:p>
    <w:p>
      <w:pPr>
        <w:numPr>
          <w:ilvl w:val="0"/>
          <w:numId w:val="1001"/>
        </w:numPr>
        <w:pStyle w:val="Compact"/>
      </w:pPr>
      <w:r>
        <w:rPr>
          <w:bCs/>
          <w:b/>
        </w:rPr>
        <w:t xml:space="preserve">Wedding Photography Dominance:</w:t>
      </w:r>
      <w:r>
        <w:t xml:space="preserve"> </w:t>
      </w:r>
      <w:r>
        <w:t xml:space="preserve">Accounting for 48% of total revenue (TZS 28,200,000), wedding photography remains the core service. Dar es Salaam's booming middle class and cultural emphasis on elaborate weddings fuel consistent demand. We secured contracts with prominent venues like Serena Hotel Dar es Salaam and the newly developed Azania Beach Resort.</w:t>
      </w:r>
    </w:p>
    <w:p>
      <w:pPr>
        <w:numPr>
          <w:ilvl w:val="0"/>
          <w:numId w:val="1001"/>
        </w:numPr>
        <w:pStyle w:val="Compact"/>
      </w:pPr>
      <w:r>
        <w:rPr>
          <w:bCs/>
          <w:b/>
        </w:rPr>
        <w:t xml:space="preserve">Corporate &amp; Branding Packages:</w:t>
      </w:r>
      <w:r>
        <w:t xml:space="preserve"> </w:t>
      </w:r>
      <w:r>
        <w:t xml:space="preserve">A 25% revenue share (TZS 14,687,500) reflects growing investment by Tanzanian businesses. Local enterprises like Tigo Tanzania, Vodacom Tanzania, and emerging SMEs in the Oyster Bay business district are prioritizing high-quality brand imagery for digital campaigns and annual reports.</w:t>
      </w:r>
    </w:p>
    <w:p>
      <w:pPr>
        <w:numPr>
          <w:ilvl w:val="0"/>
          <w:numId w:val="1001"/>
        </w:numPr>
        <w:pStyle w:val="Compact"/>
      </w:pPr>
      <w:r>
        <w:rPr>
          <w:bCs/>
          <w:b/>
        </w:rPr>
        <w:t xml:space="preserve">Travel &amp; Event Coverage:</w:t>
      </w:r>
      <w:r>
        <w:t xml:space="preserve"> </w:t>
      </w:r>
      <w:r>
        <w:t xml:space="preserve">The 15% share (TZS 8,812,500) is tied to Tanzania's tourism recovery. Our Photographer captured key events at the Dar es Salaam International Trade Fair (DITF), Zanzibar wedding packages for mainland clients, and scenic tours of the Bagamoyo coastline.</w:t>
      </w:r>
    </w:p>
    <w:p>
      <w:pPr>
        <w:numPr>
          <w:ilvl w:val="0"/>
          <w:numId w:val="1001"/>
        </w:numPr>
        <w:pStyle w:val="Compact"/>
      </w:pPr>
      <w:r>
        <w:rPr>
          <w:bCs/>
          <w:b/>
        </w:rPr>
        <w:t xml:space="preserve">Portrait &amp; Lifestyle Sessions:</w:t>
      </w:r>
      <w:r>
        <w:t xml:space="preserve"> </w:t>
      </w:r>
      <w:r>
        <w:t xml:space="preserve">Contributing 12% (TZS 7,050,000), these services appeal to individuals documenting personal milestones across suburbs like Ilala, Ubungo, and Kigamboni.</w:t>
      </w:r>
    </w:p>
    <w:bookmarkEnd w:id="21"/>
    <w:bookmarkStart w:id="22" w:name="X965da8077fcdfd75b8438f400e2847c05ff6854"/>
    <w:p>
      <w:pPr>
        <w:pStyle w:val="Heading2"/>
      </w:pPr>
      <w:r>
        <w:t xml:space="preserve">Client Analysis: Understanding Tanzania Dar es Salaam's Market</w:t>
      </w:r>
    </w:p>
    <w:p>
      <w:pPr>
        <w:pStyle w:val="FirstParagraph"/>
      </w:pPr>
      <w:r>
        <w:t xml:space="preserve">Our client base in Tanzania Dar es Salaam reveals distinct patterns crucial for tailored sales strategies:</w:t>
      </w:r>
    </w:p>
    <w:p>
      <w:pPr>
        <w:pStyle w:val="BodyText"/>
      </w:pPr>
      <w:r>
        <w:rPr>
          <w:bCs/>
          <w:b/>
        </w:rPr>
        <w:t xml:space="preserve">Demographics &amp; Preferences:</w:t>
      </w:r>
      <w:r>
        <w:t xml:space="preserve"> </w:t>
      </w:r>
      <w:r>
        <w:t xml:space="preserve">68% of new clients are Tanzanian citizens (primarily from urban centers within 50km of Dar), while 32% are expatriates or international tourists seeking local experiences. Tanzanian clients prioritize culturally resonant imagery—portraying Swahili heritage, traditional attire (e.g., kitenge fabrics), and locations like the historic Mwani Khatim area or the serene beaches of Bongoyo Island. Expatriate clients often request "Tanzania in a Box" packages featuring safaris or Zanzibar cultural immersion.</w:t>
      </w:r>
    </w:p>
    <w:p>
      <w:pPr>
        <w:pStyle w:val="BodyText"/>
      </w:pPr>
      <w:r>
        <w:rPr>
          <w:bCs/>
          <w:b/>
        </w:rPr>
        <w:t xml:space="preserve">Booking Channels:</w:t>
      </w:r>
      <w:r>
        <w:t xml:space="preserve"> </w:t>
      </w:r>
      <w:r>
        <w:t xml:space="preserve">Social media (Instagram &amp; Facebook) drives 52% of bookings, reflecting Tanzania's high smartphone penetration. Word-of-mouth referrals within Tanzanian communities account for 30%, particularly in established neighborhoods like Kariakoo and Tandahimba. Online platforms like Bazaar Tanzania and local event pages contribute 18%.</w:t>
      </w:r>
    </w:p>
    <w:p>
      <w:pPr>
        <w:pStyle w:val="BodyText"/>
      </w:pPr>
      <w:r>
        <w:rPr>
          <w:bCs/>
          <w:b/>
        </w:rPr>
        <w:t xml:space="preserve">Payment Methods:</w:t>
      </w:r>
      <w:r>
        <w:t xml:space="preserve"> </w:t>
      </w:r>
      <w:r>
        <w:t xml:space="preserve">M-Pesa remains the dominant payment method (78%), followed by bank transfers (20%) and cash (2%). This aligns perfectly with Tanzania's digital financial ecosystem, significantly reducing transaction friction for our Photographer business.</w:t>
      </w:r>
    </w:p>
    <w:bookmarkEnd w:id="22"/>
    <w:bookmarkStart w:id="23" w:name="X807207b2bccb490cb3205cfcf267107e5e3dad3"/>
    <w:p>
      <w:pPr>
        <w:pStyle w:val="Heading2"/>
      </w:pPr>
      <w:r>
        <w:t xml:space="preserve">Challenges &amp; Market Context in Dar es Salaam</w:t>
      </w:r>
    </w:p>
    <w:p>
      <w:pPr>
        <w:pStyle w:val="FirstParagraph"/>
      </w:pPr>
      <w:r>
        <w:t xml:space="preserve">Operating within Tanzania Dar es Salaam presents unique challenges that our Sales Report acknowledges:</w:t>
      </w:r>
    </w:p>
    <w:p>
      <w:pPr>
        <w:numPr>
          <w:ilvl w:val="0"/>
          <w:numId w:val="1002"/>
        </w:numPr>
        <w:pStyle w:val="Compact"/>
      </w:pPr>
      <w:r>
        <w:rPr>
          <w:bCs/>
          <w:b/>
        </w:rPr>
        <w:t xml:space="preserve">Seasonality:</w:t>
      </w:r>
      <w:r>
        <w:t xml:space="preserve"> </w:t>
      </w:r>
      <w:r>
        <w:t xml:space="preserve">Rainy season (March-July) temporarily reduces outdoor wedding bookings by 20%. Our Photographer mitigated this by promoting indoor studio sessions and event photography packages during peak weather.</w:t>
      </w:r>
    </w:p>
    <w:p>
      <w:pPr>
        <w:numPr>
          <w:ilvl w:val="0"/>
          <w:numId w:val="1002"/>
        </w:numPr>
        <w:pStyle w:val="Compact"/>
      </w:pPr>
      <w:r>
        <w:rPr>
          <w:bCs/>
          <w:b/>
        </w:rPr>
        <w:t xml:space="preserve">Competition:</w:t>
      </w:r>
      <w:r>
        <w:t xml:space="preserve"> </w:t>
      </w:r>
      <w:r>
        <w:t xml:space="preserve">Local competition has grown with the emergence of 3 new photo studios in the city center since Q2. We countered this through specialized offerings, such as our "Tanzania Heritage" package showcasing local artisans and landscapes.</w:t>
      </w:r>
    </w:p>
    <w:p>
      <w:pPr>
        <w:numPr>
          <w:ilvl w:val="0"/>
          <w:numId w:val="1002"/>
        </w:numPr>
        <w:pStyle w:val="Compact"/>
      </w:pPr>
      <w:r>
        <w:rPr>
          <w:bCs/>
          <w:b/>
        </w:rPr>
        <w:t xml:space="preserve">Economic Sensitivity:</w:t>
      </w:r>
      <w:r>
        <w:t xml:space="preserve"> </w:t>
      </w:r>
      <w:r>
        <w:t xml:space="preserve">While tourism is recovering, some mid-tier wedding clients scaled back from luxury packages to standard services. Our Photographer addressed this by introducing tiered pricing (Basic, Premium, Deluxe) without compromising image quality.</w:t>
      </w:r>
    </w:p>
    <w:bookmarkEnd w:id="23"/>
    <w:bookmarkStart w:id="24" w:name="strategic-recommendations-for-2024"/>
    <w:p>
      <w:pPr>
        <w:pStyle w:val="Heading2"/>
      </w:pPr>
      <w:r>
        <w:t xml:space="preserve">Strategic Recommendations for 2024</w:t>
      </w:r>
    </w:p>
    <w:p>
      <w:pPr>
        <w:pStyle w:val="FirstParagraph"/>
      </w:pPr>
      <w:r>
        <w:t xml:space="preserve">To sustain growth in Tanzania Dar es Salaam's dynamic market, the following actions are prioritized:</w:t>
      </w:r>
    </w:p>
    <w:p>
      <w:pPr>
        <w:numPr>
          <w:ilvl w:val="0"/>
          <w:numId w:val="1003"/>
        </w:numPr>
        <w:pStyle w:val="Compact"/>
      </w:pPr>
      <w:r>
        <w:rPr>
          <w:bCs/>
          <w:b/>
        </w:rPr>
        <w:t xml:space="preserve">Expand Corporate Partnerships:</w:t>
      </w:r>
      <w:r>
        <w:t xml:space="preserve"> </w:t>
      </w:r>
      <w:r>
        <w:t xml:space="preserve">Target Dar es Salaam-based companies (e.g., NMB Bank, MTN) for long-term branding contracts. Develop a "Tanzania Brand Story" package highlighting local talent and landscapes.</w:t>
      </w:r>
    </w:p>
    <w:p>
      <w:pPr>
        <w:numPr>
          <w:ilvl w:val="0"/>
          <w:numId w:val="1003"/>
        </w:numPr>
        <w:pStyle w:val="Compact"/>
      </w:pPr>
      <w:r>
        <w:rPr>
          <w:bCs/>
          <w:b/>
        </w:rPr>
        <w:t xml:space="preserve">Leverage Tourism Synergy:</w:t>
      </w:r>
      <w:r>
        <w:t xml:space="preserve"> </w:t>
      </w:r>
      <w:r>
        <w:t xml:space="preserve">Partner with tour operators like Serengeti National Park guides to offer "Photographer Add-Ons" for safari packages, capitalizing on Tanzania's global appeal.</w:t>
      </w:r>
    </w:p>
    <w:p>
      <w:pPr>
        <w:numPr>
          <w:ilvl w:val="0"/>
          <w:numId w:val="1003"/>
        </w:numPr>
        <w:pStyle w:val="Compact"/>
      </w:pPr>
      <w:r>
        <w:rPr>
          <w:bCs/>
          <w:b/>
        </w:rPr>
        <w:t xml:space="preserve">Invest in Digital Marketing:</w:t>
      </w:r>
      <w:r>
        <w:t xml:space="preserve"> </w:t>
      </w:r>
      <w:r>
        <w:t xml:space="preserve">Create localized Instagram content featuring Dar es Salaam landmarks (e.g., Boma, Mwenge) and Swahili-language testimonials to boost organic reach among Tanzanian audiences.</w:t>
      </w:r>
    </w:p>
    <w:p>
      <w:pPr>
        <w:numPr>
          <w:ilvl w:val="0"/>
          <w:numId w:val="1003"/>
        </w:numPr>
        <w:pStyle w:val="Compact"/>
      </w:pPr>
      <w:r>
        <w:rPr>
          <w:bCs/>
          <w:b/>
        </w:rPr>
        <w:t xml:space="preserve">Diversify Service Offerings:</w:t>
      </w:r>
      <w:r>
        <w:t xml:space="preserve"> </w:t>
      </w:r>
      <w:r>
        <w:t xml:space="preserve">Introduce drone photography for real estate clients in emerging suburbs like Masaki and Msasani, catering to Dar es Salaam's rapid urban development.</w:t>
      </w:r>
    </w:p>
    <w:bookmarkEnd w:id="24"/>
    <w:bookmarkStart w:id="27" w:name="conclusion"/>
    <w:p>
      <w:pPr>
        <w:pStyle w:val="Heading2"/>
      </w:pPr>
      <w:r>
        <w:t xml:space="preserve">Conclusion</w:t>
      </w:r>
    </w:p>
    <w:p>
      <w:pPr>
        <w:pStyle w:val="FirstParagraph"/>
      </w:pPr>
      <w:r>
        <w:t xml:space="preserve">The Sales Report affirms that our Photographer business has successfully navigated the complexities of Tanzania Dar es Salaam's market, transforming local cultural assets into compelling visual content. Revenue growth is not just a trend—it’s rooted in authentic engagement with Tanzanian communities, from wedding celebrations in Mwanza Road to corporate campaigns for multinational offices along Ocean Road. The strategic focus on digital accessibility (M-Pesa integration) and culturally intelligent storytelling has been pivotal.</w:t>
      </w:r>
    </w:p>
    <w:p>
      <w:pPr>
        <w:pStyle w:val="BodyText"/>
      </w:pPr>
      <w:r>
        <w:t xml:space="preserve">As Tanzania Dar es Salaam continues to evolve as East Africa's economic hub, the demand for high-quality photography will only intensify. This Sales Report confirms that our Photographer services are positioned not merely to participate but to lead in capturing the essence of modern Tanzanian life. By doubling down on local partnerships, technological adaptation, and culturally nuanced service delivery, we project a 25-30% revenue increase for Q4 2023 and sustained growth throughout 2024. The future of visual storytelling in Tanzania Dar es Salaam is vibrant—and our Photographer is at its heart.</w:t>
      </w:r>
    </w:p>
    <w:bookmarkStart w:id="25" w:name="prepared-for"/>
    <w:p>
      <w:pPr>
        <w:pStyle w:val="Heading3"/>
      </w:pPr>
      <w:r>
        <w:t xml:space="preserve">Prepared For:</w:t>
      </w:r>
    </w:p>
    <w:p>
      <w:pPr>
        <w:pStyle w:val="FirstParagraph"/>
      </w:pPr>
      <w:r>
        <w:t xml:space="preserve">Management Team, Professional Photography Business, Dar es Salaam</w:t>
      </w:r>
    </w:p>
    <w:bookmarkEnd w:id="25"/>
    <w:bookmarkStart w:id="26" w:name="date"/>
    <w:p>
      <w:pPr>
        <w:pStyle w:val="Heading3"/>
      </w:pPr>
      <w:r>
        <w:t xml:space="preserve">Date:</w:t>
      </w:r>
    </w:p>
    <w:p>
      <w:pPr>
        <w:pStyle w:val="FirstParagraph"/>
      </w:pPr>
      <w:r>
        <w:t xml:space="preserve">October 5th,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 Dar es Salaam, Tanzania</dc:title>
  <dc:creator/>
  <cp:keywords/>
  <dcterms:created xsi:type="dcterms:W3CDTF">2026-07-24T07:53:21Z</dcterms:created>
  <dcterms:modified xsi:type="dcterms:W3CDTF">2026-07-24T07:53:21Z</dcterms:modified>
</cp:coreProperties>
</file>

<file path=docProps/custom.xml><?xml version="1.0" encoding="utf-8"?>
<Properties xmlns="http://schemas.openxmlformats.org/officeDocument/2006/custom-properties" xmlns:vt="http://schemas.openxmlformats.org/officeDocument/2006/docPropsVTypes"/>
</file>