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79f64cf3605c8cd93f5f699c04cf6b96faf2004"/>
    <w:p>
      <w:pPr>
        <w:pStyle w:val="Heading1"/>
      </w:pPr>
      <w:r>
        <w:t xml:space="preserve">Comprehensive Sales Report: Plumbing Services in China Shanghai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Expansion Division</w:t>
      </w:r>
      <w:r>
        <w:br/>
      </w:r>
      <w:r>
        <w:rPr>
          <w:bCs/>
          <w:b/>
        </w:rPr>
        <w:t xml:space="preserve">Prepared By:</w:t>
      </w:r>
      <w:r>
        <w:t xml:space="preserve"> </w:t>
      </w:r>
      <w:r>
        <w:t xml:space="preserve">Shanghai Operations Analytics Team</w:t>
      </w:r>
    </w:p>
    <w:bookmarkStart w:id="20" w:name="i.-executive-summary"/>
    <w:p>
      <w:pPr>
        <w:pStyle w:val="Heading2"/>
      </w:pPr>
      <w:r>
        <w:t xml:space="preserve">I. Executive Summary</w:t>
      </w:r>
    </w:p>
    <w:p>
      <w:pPr>
        <w:pStyle w:val="FirstParagraph"/>
      </w:pPr>
      <w:r>
        <w:t xml:space="preserve">This Sales Report provides a detailed analysis of plumbing service performance across China Shanghai for Q3 2024. The report confirms significant growth in demand for professional plumbing services, positioning our company as a market leader in the critical infrastructure sector. As Shanghai continues its rapid urbanization and building renovation initiatives, the role of an expert</w:t>
      </w:r>
      <w:r>
        <w:t xml:space="preserve"> </w:t>
      </w:r>
      <w:r>
        <w:rPr>
          <w:bCs/>
          <w:b/>
        </w:rPr>
        <w:t xml:space="preserve">Plumber</w:t>
      </w:r>
      <w:r>
        <w:t xml:space="preserve"> </w:t>
      </w:r>
      <w:r>
        <w:t xml:space="preserve">has become indispensable for both residential and commercial clients across China Shanghai. Our Q3 sales metrics demonstrate a 24% year-over-year increase in service contracts, directly attributable to our specialized plumbing solutions tailored for Shanghai's unique urban environment.</w:t>
      </w:r>
    </w:p>
    <w:bookmarkEnd w:id="20"/>
    <w:bookmarkStart w:id="21" w:name="X2b33d37519937f44508ae67d357dc23debf1e7a"/>
    <w:p>
      <w:pPr>
        <w:pStyle w:val="Heading2"/>
      </w:pPr>
      <w:r>
        <w:t xml:space="preserve">II. Sales Performance Highlights (China Shanghai)</w:t>
      </w:r>
    </w:p>
    <w:p>
      <w:pPr>
        <w:pStyle w:val="FirstParagraph"/>
      </w:pPr>
      <w:r>
        <w:t xml:space="preserve">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Contracts (Shanghai)</w:t>
      </w:r>
    </w:p>
    <w:p>
      <w:pPr>
        <w:pStyle w:val="BodyText"/>
      </w:pPr>
      <w:r>
        <w:t xml:space="preserve">1,850</w:t>
      </w:r>
    </w:p>
    <w:p>
      <w:pPr>
        <w:pStyle w:val="BodyText"/>
      </w:pPr>
      <w:r>
        <w:t xml:space="preserve">2,308</w:t>
      </w:r>
    </w:p>
    <w:p>
      <w:pPr>
        <w:pStyle w:val="BodyText"/>
      </w:pPr>
      <w:r>
        <w:t xml:space="preserve">+24.7%</w:t>
      </w:r>
    </w:p>
    <w:p>
      <w:pPr>
        <w:pStyle w:val="BodyText"/>
      </w:pPr>
      <w:r>
        <w:t xml:space="preserve">Avg. Contract Value (RMB)</w:t>
      </w:r>
    </w:p>
    <w:p>
      <w:pPr>
        <w:pStyle w:val="BodyText"/>
      </w:pPr>
      <w:r>
        <w:t xml:space="preserve">15,200</w:t>
      </w:r>
    </w:p>
    <w:p>
      <w:pPr>
        <w:pStyle w:val="BodyText"/>
      </w:pPr>
      <w:r>
        <w:t xml:space="preserve">&lt;</w:t>
      </w:r>
    </w:p>
    <w:p>
      <w:pPr>
        <w:pStyle w:val="BodyText"/>
      </w:pPr>
      <w:r>
        <w:t xml:space="preserve">16,850+10.9%</w:t>
      </w:r>
    </w:p>
    <w:p>
      <w:pPr>
        <w:pStyle w:val="BodyText"/>
      </w:pPr>
      <w:r>
        <w:t xml:space="preserve">New Commercial Clients</w:t>
      </w:r>
    </w:p>
    <w:p>
      <w:pPr>
        <w:pStyle w:val="BodyText"/>
      </w:pPr>
      <w:r>
        <w:t xml:space="preserve">42</w:t>
      </w:r>
    </w:p>
    <w:p>
      <w:pPr>
        <w:pStyle w:val="BodyText"/>
      </w:pPr>
      <w:r>
        <w:t xml:space="preserve">78</w:t>
      </w:r>
    </w:p>
    <w:p>
      <w:pPr>
        <w:pStyle w:val="BodyText"/>
      </w:pPr>
      <w:r>
        <w:t xml:space="preserve">+85.7%</w:t>
      </w:r>
    </w:p>
    <w:p>
      <w:pPr>
        <w:pStyle w:val="BodyText"/>
      </w:pPr>
      <w:r>
        <w:t xml:space="preserve">Residential Service Revenue Growth</w:t>
      </w:r>
    </w:p>
    <w:p>
      <w:pPr>
        <w:pStyle w:val="BodyText"/>
      </w:pPr>
      <w:r>
        <w:t xml:space="preserve">12% YoY28% YoY</w:t>
      </w:r>
    </w:p>
    <w:p>
      <w:pPr>
        <w:pStyle w:val="BodyText"/>
      </w:pPr>
      <w:r>
        <w:t xml:space="preserve">The Shanghai market's growth trajectory is unprecedented, driven by the city's ongoing building modernization programs and strict new plumbing regulations implemented in 2023. Our</w:t>
      </w:r>
      <w:r>
        <w:t xml:space="preserve"> </w:t>
      </w:r>
      <w:r>
        <w:rPr>
          <w:bCs/>
          <w:b/>
        </w:rPr>
        <w:t xml:space="preserve">Plumber</w:t>
      </w:r>
      <w:r>
        <w:t xml:space="preserve"> </w:t>
      </w:r>
      <w:r>
        <w:t xml:space="preserve">team achieved a 97% client retention rate in China Shanghai through our specialized leak detection and water conservation solutions – directly addressing Shanghai's critical water management challenges.</w:t>
      </w:r>
    </w:p>
    <w:bookmarkEnd w:id="21"/>
    <w:bookmarkStart w:id="22" w:name="X1c21ac96b88797479f1dbd4ecfe34d6e485c85e"/>
    <w:p>
      <w:pPr>
        <w:pStyle w:val="Heading2"/>
      </w:pPr>
      <w:r>
        <w:t xml:space="preserve">III. Market Analysis: Why Plumbing Services are Critical in China Shanghai</w:t>
      </w:r>
    </w:p>
    <w:p>
      <w:pPr>
        <w:pStyle w:val="FirstParagraph"/>
      </w:pPr>
      <w:r>
        <w:t xml:space="preserve">Shanghai's infrastructure demands unique plumbing expertise due to:</w:t>
      </w:r>
    </w:p>
    <w:p>
      <w:pPr>
        <w:numPr>
          <w:ilvl w:val="0"/>
          <w:numId w:val="1001"/>
        </w:numPr>
        <w:pStyle w:val="Compact"/>
      </w:pPr>
      <w:r>
        <w:rPr>
          <w:bCs/>
          <w:b/>
        </w:rPr>
        <w:t xml:space="preserve">Dense Urban Environment:</w:t>
      </w:r>
      <w:r>
        <w:t xml:space="preserve"> </w:t>
      </w:r>
      <w:r>
        <w:t xml:space="preserve">98% of Shanghai properties require specialized plumbing solutions for high-rise buildings and historical district renovations – making an experienced local</w:t>
      </w:r>
      <w:r>
        <w:t xml:space="preserve"> </w:t>
      </w:r>
      <w:r>
        <w:rPr>
          <w:bCs/>
          <w:b/>
        </w:rPr>
        <w:t xml:space="preserve">Plumber</w:t>
      </w:r>
      <w:r>
        <w:t xml:space="preserve"> </w:t>
      </w:r>
      <w:r>
        <w:t xml:space="preserve">essential.</w:t>
      </w:r>
    </w:p>
    <w:p>
      <w:pPr>
        <w:numPr>
          <w:ilvl w:val="0"/>
          <w:numId w:val="1001"/>
        </w:numPr>
        <w:pStyle w:val="Compact"/>
      </w:pPr>
      <w:r>
        <w:rPr>
          <w:bCs/>
          <w:b/>
        </w:rPr>
        <w:t xml:space="preserve">New Regulations:</w:t>
      </w:r>
      <w:r>
        <w:t xml:space="preserve"> </w:t>
      </w:r>
      <w:r>
        <w:t xml:space="preserve">The Shanghai Municipal Government's 2023 Water Conservation Act mandates all residential properties to upgrade to low-flow fixtures, creating massive demand for certified plumbing services across China Shanghai.</w:t>
      </w:r>
    </w:p>
    <w:p>
      <w:pPr>
        <w:numPr>
          <w:ilvl w:val="0"/>
          <w:numId w:val="1001"/>
        </w:numPr>
        <w:pStyle w:val="Compact"/>
      </w:pPr>
      <w:r>
        <w:rPr>
          <w:bCs/>
          <w:b/>
        </w:rPr>
        <w:t xml:space="preserve">Aging Infrastructure:</w:t>
      </w:r>
      <w:r>
        <w:t xml:space="preserve"> </w:t>
      </w:r>
      <w:r>
        <w:t xml:space="preserve">63% of Shanghai's water mains are over 30 years old, requiring urgent intervention by qualified plumbers. Our sales data shows a 41% spike in emergency service requests from commercial clients in Q3 alone.</w:t>
      </w:r>
    </w:p>
    <w:bookmarkEnd w:id="22"/>
    <w:bookmarkStart w:id="23" w:name="X2ce40a67cf53533516fe4190d7f2c85f3a2fcf3"/>
    <w:p>
      <w:pPr>
        <w:pStyle w:val="Heading2"/>
      </w:pPr>
      <w:r>
        <w:t xml:space="preserve">IV. Customer Insights: Shanghai Client Feedback</w:t>
      </w:r>
    </w:p>
    <w:p>
      <w:pPr>
        <w:pStyle w:val="FirstParagraph"/>
      </w:pPr>
      <w:r>
        <w:t xml:space="preserve">Our post-service survey of 500 China Shanghai clients revealed:</w:t>
      </w:r>
    </w:p>
    <w:p>
      <w:pPr>
        <w:pStyle w:val="BlockText"/>
      </w:pPr>
      <w:r>
        <w:t xml:space="preserve">"The plumber team resolved our complex pipe corrosion issue within 4 hours – crucial during Shanghai's rainy season. Their understanding of local building codes made all the difference." – Executive, Pudong Commercial Complex</w:t>
      </w:r>
    </w:p>
    <w:p>
      <w:pPr>
        <w:pStyle w:val="FirstParagraph"/>
      </w:pPr>
      <w:r>
        <w:t xml:space="preserve">89% of respondents specifically cited "local knowledge of Shanghai's plumbing systems" as their primary reason for choosing our service. This is particularly vital in China Shanghai where older buildings often require customized solutions unavailable from national chains.</w:t>
      </w:r>
    </w:p>
    <w:bookmarkEnd w:id="23"/>
    <w:bookmarkStart w:id="24" w:name="X6eb7070e7d4ad0a7e70b1a062936acc7223a60e"/>
    <w:p>
      <w:pPr>
        <w:pStyle w:val="Heading2"/>
      </w:pPr>
      <w:r>
        <w:t xml:space="preserve">V. Competitive Positioning in China Shanghai</w:t>
      </w:r>
    </w:p>
    <w:p>
      <w:pPr>
        <w:pStyle w:val="FirstParagraph"/>
      </w:pPr>
      <w:r>
        <w:t xml:space="preserve">While 78% of competitors operate on a national scale with generic approaches, our Shanghai-based</w:t>
      </w:r>
      <w:r>
        <w:t xml:space="preserve"> </w:t>
      </w:r>
      <w:r>
        <w:rPr>
          <w:bCs/>
          <w:b/>
        </w:rPr>
        <w:t xml:space="preserve">Plumber</w:t>
      </w:r>
      <w:r>
        <w:t xml:space="preserve"> </w:t>
      </w:r>
      <w:r>
        <w:t xml:space="preserve">teams possess critical advantages:</w:t>
      </w:r>
    </w:p>
    <w:p>
      <w:pPr>
        <w:numPr>
          <w:ilvl w:val="0"/>
          <w:numId w:val="1002"/>
        </w:numPr>
        <w:pStyle w:val="Compact"/>
      </w:pPr>
      <w:r>
        <w:rPr>
          <w:bCs/>
          <w:b/>
        </w:rPr>
        <w:t xml:space="preserve">Localized Expertise:</w:t>
      </w:r>
      <w:r>
        <w:t xml:space="preserve"> </w:t>
      </w:r>
      <w:r>
        <w:t xml:space="preserve">All technicians are certified in Shanghai's specific building codes (GB50242-2019) and trained on regional materials like cast iron pipes common in 1980s Shanghai infrastructure.</w:t>
      </w:r>
    </w:p>
    <w:p>
      <w:pPr>
        <w:numPr>
          <w:ilvl w:val="0"/>
          <w:numId w:val="1002"/>
        </w:numPr>
        <w:pStyle w:val="Compact"/>
      </w:pPr>
      <w:r>
        <w:rPr>
          <w:bCs/>
          <w:b/>
        </w:rPr>
        <w:t xml:space="preserve">Response Time:</w:t>
      </w:r>
      <w:r>
        <w:t xml:space="preserve"> </w:t>
      </w:r>
      <w:r>
        <w:t xml:space="preserve">Our average response time (3.7 hours vs industry average 7.2 hours) is a major differentiator for emergency plumbing cases across China Shanghai.</w:t>
      </w:r>
    </w:p>
    <w:p>
      <w:pPr>
        <w:numPr>
          <w:ilvl w:val="0"/>
          <w:numId w:val="1002"/>
        </w:numPr>
        <w:pStyle w:val="Compact"/>
      </w:pPr>
      <w:r>
        <w:rPr>
          <w:bCs/>
          <w:b/>
        </w:rPr>
        <w:t xml:space="preserve">Cultural Fluency:</w:t>
      </w:r>
      <w:r>
        <w:t xml:space="preserve"> </w:t>
      </w:r>
      <w:r>
        <w:t xml:space="preserve">Our sales team speaks Mandarin with Shanghai dialect proficiency, enabling seamless communication during service negotiations – a key factor in client acquisition.</w:t>
      </w:r>
    </w:p>
    <w:bookmarkEnd w:id="24"/>
    <w:bookmarkStart w:id="25" w:name="Xb36449d443f0acc7a7d06caacb11aeffda6dbb9"/>
    <w:p>
      <w:pPr>
        <w:pStyle w:val="Heading2"/>
      </w:pPr>
      <w:r>
        <w:t xml:space="preserve">VI. Challenges Specific to Plumbing Services in China Shanghai</w:t>
      </w:r>
    </w:p>
    <w:p>
      <w:pPr>
        <w:pStyle w:val="FirstParagraph"/>
      </w:pPr>
      <w:r>
        <w:t xml:space="preserve">We identified three critical challenges requiring strategic focus for our Sales Report:</w:t>
      </w:r>
    </w:p>
    <w:p>
      <w:pPr>
        <w:numPr>
          <w:ilvl w:val="0"/>
          <w:numId w:val="1003"/>
        </w:numPr>
        <w:pStyle w:val="Compact"/>
      </w:pPr>
      <w:r>
        <w:rPr>
          <w:bCs/>
          <w:b/>
        </w:rPr>
        <w:t xml:space="preserve">Regulatory Complexity:</w:t>
      </w:r>
      <w:r>
        <w:t xml:space="preserve"> </w:t>
      </w:r>
      <w:r>
        <w:t xml:space="preserve">Navigating Shanghai's varying district-level plumbing codes requires dedicated legal resources. Our compliance team has reduced permit delays by 65% through proactive registration.</w:t>
      </w:r>
    </w:p>
    <w:p>
      <w:pPr>
        <w:numPr>
          <w:ilvl w:val="0"/>
          <w:numId w:val="1003"/>
        </w:numPr>
        <w:pStyle w:val="Compact"/>
      </w:pPr>
      <w:r>
        <w:rPr>
          <w:bCs/>
          <w:b/>
        </w:rPr>
        <w:t xml:space="preserve">Seasonal Demand Surges:</w:t>
      </w:r>
      <w:r>
        <w:t xml:space="preserve"> </w:t>
      </w:r>
      <w:r>
        <w:t xml:space="preserve">Q3 and Q4 see 30% higher demand due to Shanghai's typhoon season (July-Sept) causing water damage. We've implemented dynamic pricing and surge staffing protocols.</w:t>
      </w:r>
    </w:p>
    <w:p>
      <w:pPr>
        <w:numPr>
          <w:ilvl w:val="0"/>
          <w:numId w:val="1003"/>
        </w:numPr>
        <w:pStyle w:val="Compact"/>
      </w:pPr>
      <w:r>
        <w:rPr>
          <w:bCs/>
          <w:b/>
        </w:rPr>
        <w:t xml:space="preserve">Commodity Price Volatility:</w:t>
      </w:r>
      <w:r>
        <w:t xml:space="preserve"> </w:t>
      </w:r>
      <w:r>
        <w:t xml:space="preserve">Copper pipe costs increased 18% in Shanghai this year, affecting profit margins. Our supply chain team secured 200 tons of fixed-price materials from Jiangsu suppliers to mitigate risk.</w:t>
      </w:r>
    </w:p>
    <w:bookmarkEnd w:id="25"/>
    <w:bookmarkStart w:id="26" w:name="X289ef5950f9c21a18f84d26e74a0594536c09d9"/>
    <w:p>
      <w:pPr>
        <w:pStyle w:val="Heading2"/>
      </w:pPr>
      <w:r>
        <w:t xml:space="preserve">VII. Strategic Recommendations for China Shanghai Plumbing Operations</w:t>
      </w:r>
    </w:p>
    <w:p>
      <w:pPr>
        <w:pStyle w:val="FirstParagraph"/>
      </w:pPr>
      <w:r>
        <w:t xml:space="preserve">Based on this Sales Report analysis, we recommend:</w:t>
      </w:r>
    </w:p>
    <w:p>
      <w:pPr>
        <w:numPr>
          <w:ilvl w:val="0"/>
          <w:numId w:val="1004"/>
        </w:numPr>
        <w:pStyle w:val="Compact"/>
      </w:pPr>
      <w:r>
        <w:rPr>
          <w:bCs/>
          <w:b/>
        </w:rPr>
        <w:t xml:space="preserve">Expand Mobile Service Units:</w:t>
      </w:r>
      <w:r>
        <w:t xml:space="preserve"> </w:t>
      </w:r>
      <w:r>
        <w:t xml:space="preserve">Deploy 4 additional mobile repair vans across Jing'an and Xuhui districts to reduce response times below 3 hours – directly targeting Shanghai's high-density commercial zones.</w:t>
      </w:r>
    </w:p>
    <w:p>
      <w:pPr>
        <w:numPr>
          <w:ilvl w:val="0"/>
          <w:numId w:val="1004"/>
        </w:numPr>
        <w:pStyle w:val="Compact"/>
      </w:pPr>
      <w:r>
        <w:rPr>
          <w:bCs/>
          <w:b/>
        </w:rPr>
        <w:t xml:space="preserve">Leverage Government Contracts:</w:t>
      </w:r>
      <w:r>
        <w:t xml:space="preserve"> </w:t>
      </w:r>
      <w:r>
        <w:t xml:space="preserve">Pursue municipal water conservation programs (2024 Shanghai Water Plan) for large-scale residential upgrades. This represents a $12M potential contract pipeline.</w:t>
      </w:r>
    </w:p>
    <w:p>
      <w:pPr>
        <w:numPr>
          <w:ilvl w:val="0"/>
          <w:numId w:val="1004"/>
        </w:numPr>
        <w:pStyle w:val="Compact"/>
      </w:pPr>
      <w:r>
        <w:rPr>
          <w:bCs/>
          <w:b/>
        </w:rPr>
        <w:t xml:space="preserve">Develop Digital Service Platform:</w:t>
      </w:r>
      <w:r>
        <w:t xml:space="preserve"> </w:t>
      </w:r>
      <w:r>
        <w:t xml:space="preserve">Launch a WeChat-based plumbing management app tailored for Shanghai clients, featuring real-time leak detection alerts and bilingual support – expected to boost sales by 15% in Q4 2024.</w:t>
      </w:r>
    </w:p>
    <w:bookmarkEnd w:id="26"/>
    <w:bookmarkStart w:id="27" w:name="Xc85923c21fda2d618486d53b825149efc0152f6"/>
    <w:p>
      <w:pPr>
        <w:pStyle w:val="Heading2"/>
      </w:pPr>
      <w:r>
        <w:t xml:space="preserve">VIII. Conclusion: The Essential Role of the Plumber in China Shanghai's Future</w:t>
      </w:r>
    </w:p>
    <w:p>
      <w:pPr>
        <w:pStyle w:val="FirstParagraph"/>
      </w:pPr>
      <w:r>
        <w:t xml:space="preserve">This Sales Report unequivocally demonstrates that plumbing services are no longer a commodity but a strategic necessity for sustainable urban development in China Shanghai. Our data confirms that professional plumbing expertise directly contributes to water conservation (reducing municipal waste by 17% for our clients), infrastructure longevity, and compliance with Shanghai's environmental goals. As the city invests $85B in new construction through 2027, the demand for certified plumbers will only intensify.</w:t>
      </w:r>
    </w:p>
    <w:p>
      <w:pPr>
        <w:pStyle w:val="BodyText"/>
      </w:pPr>
      <w:r>
        <w:t xml:space="preserve">For our company, becoming synonymous with "reliable plumber" in China Shanghai isn't just a business strategy – it's an urban imperative. The success of this Sales Report proves that when plumbing services are delivered with local expertise and strategic foresight, they become catalysts for community development. We project 35% revenue growth for our Shanghai plumbing division by Q2 2025, positioning us as the undisputed partner for all critical water infrastructure needs across China Shanghai.</w:t>
      </w:r>
    </w:p>
    <w:p>
      <w:pPr>
        <w:pStyle w:val="BodyText"/>
      </w:pPr>
      <w:r>
        <w:rPr>
          <w:bCs/>
          <w:b/>
        </w:rPr>
        <w:t xml:space="preserve">Next Steps:</w:t>
      </w:r>
      <w:r>
        <w:t xml:space="preserve"> </w:t>
      </w:r>
      <w:r>
        <w:t xml:space="preserve">Approve $480,000 budget allocation for mobile unit expansion and digital platform development to capture emerging opportunities in China Shanghai's plumbing market. Finalize municipal contract negotiations by November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China Shanghai Market Analysis</dc:title>
  <dc:creator/>
  <dc:language>en</dc:language>
  <cp:keywords/>
  <dcterms:created xsi:type="dcterms:W3CDTF">2025-12-09T10:49:41Z</dcterms:created>
  <dcterms:modified xsi:type="dcterms:W3CDTF">2025-12-09T10:49:41Z</dcterms:modified>
</cp:coreProperties>
</file>

<file path=docProps/custom.xml><?xml version="1.0" encoding="utf-8"?>
<Properties xmlns="http://schemas.openxmlformats.org/officeDocument/2006/custom-properties" xmlns:vt="http://schemas.openxmlformats.org/officeDocument/2006/docPropsVTypes"/>
</file>