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Plumber</w:t>
      </w:r>
      <w:r>
        <w:t xml:space="preserve"> </w:t>
      </w:r>
      <w:r>
        <w:t xml:space="preserve">Sales</w:t>
      </w:r>
      <w:r>
        <w:t xml:space="preserve"> </w:t>
      </w:r>
      <w:r>
        <w:t xml:space="preserve">Report:</w:t>
      </w:r>
      <w:r>
        <w:t xml:space="preserve"> </w:t>
      </w:r>
      <w:r>
        <w:t xml:space="preserve">India</w:t>
      </w:r>
      <w:r>
        <w:t xml:space="preserve"> </w:t>
      </w:r>
      <w:r>
        <w:t xml:space="preserve">New</w:t>
      </w:r>
      <w:r>
        <w:t xml:space="preserve"> </w:t>
      </w:r>
      <w:r>
        <w:t xml:space="preserve">Delhi</w:t>
      </w:r>
      <w:r>
        <w:t xml:space="preserve"> </w:t>
      </w:r>
      <w:r>
        <w:t xml:space="preserve">Market</w:t>
      </w:r>
      <w:r>
        <w:t xml:space="preserve"> </w:t>
      </w:r>
      <w:r>
        <w:t xml:space="preserve">Analysis</w:t>
      </w:r>
    </w:p>
    <w:bookmarkStart w:id="27" w:name="X4491f7f30443f4ceedbe601c0f24e3259007bf7"/>
    <w:p>
      <w:pPr>
        <w:pStyle w:val="Heading1"/>
      </w:pPr>
      <w:r>
        <w:t xml:space="preserve">Sales Report: Comprehensive Performance Analysis of Plumber Services in India New Delhi</w:t>
      </w:r>
    </w:p>
    <w:p>
      <w:pPr>
        <w:pStyle w:val="FirstParagraph"/>
      </w:pPr>
      <w:r>
        <w:rPr>
          <w:bCs/>
          <w:b/>
        </w:rPr>
        <w:t xml:space="preserve">Prepared For:</w:t>
      </w:r>
      <w:r>
        <w:t xml:space="preserve"> </w:t>
      </w:r>
      <w:r>
        <w:t xml:space="preserve">Executive Management, Plumbing Service Providers</w:t>
      </w:r>
      <w:r>
        <w:br/>
      </w:r>
      <w:r>
        <w:rPr>
          <w:bCs/>
          <w:b/>
        </w:rPr>
        <w:t xml:space="preserve">Date:</w:t>
      </w:r>
      <w:r>
        <w:t xml:space="preserve"> </w:t>
      </w:r>
      <w:r>
        <w:t xml:space="preserve">October 26, 2023</w:t>
      </w:r>
      <w:r>
        <w:br/>
      </w:r>
      <w:r>
        <w:rPr>
          <w:bCs/>
          <w:b/>
        </w:rPr>
        <w:t xml:space="preserve">Region Covered:</w:t>
      </w:r>
      <w:r>
        <w:t xml:space="preserve"> </w:t>
      </w:r>
      <w:r>
        <w:t xml:space="preserve">National Capital Territory of India (New Delhi)</w:t>
      </w:r>
    </w:p>
    <w:bookmarkStart w:id="20" w:name="i.-executive-summary"/>
    <w:p>
      <w:pPr>
        <w:pStyle w:val="Heading2"/>
      </w:pPr>
      <w:r>
        <w:t xml:space="preserve">I. Executive Summary</w:t>
      </w:r>
    </w:p>
    <w:p>
      <w:pPr>
        <w:pStyle w:val="FirstParagraph"/>
      </w:pPr>
      <w:r>
        <w:t xml:space="preserve">This Sales Report provides an in-depth analysis of plumber service performance across New Delhi, India. The data reveals robust demand for plumbing solutions driven by rapid urbanization, aging infrastructure, and rising household water conservation needs. Our plumber services have achieved a 17% year-over-year sales growth in the New Delhi market, outpacing national averages by 9%. This report details key revenue streams, customer acquisition metrics, and strategic recommendations tailored for the India New Delhi plumbing landscape. With over 45% of all service requests originating from residential complexes in South Delhi and Central Delhi zones, we affirm that plumber services remain critical infrastructure in India's capital city.</w:t>
      </w:r>
    </w:p>
    <w:bookmarkEnd w:id="20"/>
    <w:bookmarkStart w:id="21" w:name="ii.-sales-performance-metrics-q3-2023"/>
    <w:p>
      <w:pPr>
        <w:pStyle w:val="Heading2"/>
      </w:pPr>
      <w:r>
        <w:t xml:space="preserve">II. Sales Performance Metrics (Q3 2023)</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YoY Change</w:t>
      </w:r>
    </w:p>
    <w:p>
      <w:pPr>
        <w:pStyle w:val="BodyText"/>
      </w:pPr>
      <w:r>
        <w:t xml:space="preserve">Total Service Bookings (New Delhi)</w:t>
      </w:r>
    </w:p>
    <w:p>
      <w:pPr>
        <w:pStyle w:val="BodyText"/>
      </w:pPr>
      <w:r>
        <w:t xml:space="preserve">4,875</w:t>
      </w:r>
    </w:p>
    <w:p>
      <w:pPr>
        <w:pStyle w:val="BodyText"/>
      </w:pPr>
      <w:r>
        <w:t xml:space="preserve">4,168</w:t>
      </w:r>
    </w:p>
    <w:p>
      <w:pPr>
        <w:pStyle w:val="BodyText"/>
      </w:pPr>
      <w:r>
        <w:t xml:space="preserve">+17.0%</w:t>
      </w:r>
    </w:p>
    <w:p>
      <w:pPr>
        <w:pStyle w:val="BodyText"/>
      </w:pPr>
      <w:r>
        <w:t xml:space="preserve">Average Revenue Per Booking</w:t>
      </w:r>
    </w:p>
    <w:p>
      <w:pPr>
        <w:pStyle w:val="BodyText"/>
      </w:pPr>
      <w:r>
        <w:t xml:space="preserve">₹2,850</w:t>
      </w:r>
    </w:p>
    <w:p>
      <w:pPr>
        <w:pStyle w:val="BodyText"/>
      </w:pPr>
      <w:r>
        <w:t xml:space="preserve">₹2,600</w:t>
      </w:r>
    </w:p>
    <w:p>
      <w:pPr>
        <w:pStyle w:val="BodyText"/>
      </w:pPr>
      <w:r>
        <w:t xml:space="preserve">Residential Service Growth in New Delhi: 21% YoY (vs. Commercial 13%)</w:t>
      </w:r>
    </w:p>
    <w:p>
      <w:pPr>
        <w:pStyle w:val="BodyText"/>
      </w:pPr>
      <w:r>
        <w:t xml:space="preserve">The New Delhi market shows exceptional traction for emergency plumber services, accounting for 38% of total bookings. This surge correlates with monsoon season water damage incidents across all residential areas from Vasant Kunj to Lajpat Nagar. Notably, our specialized plumber service for commercial complexes in Connaught Place reported 27% higher repeat business compared to last year, driven by mandatory plumbing maintenance contracts under Delhi Municipal Corporation regulations.</w:t>
      </w:r>
    </w:p>
    <w:bookmarkEnd w:id="21"/>
    <w:bookmarkStart w:id="22" w:name="X5459e3631b777129427d905738a908d2857c39d"/>
    <w:p>
      <w:pPr>
        <w:pStyle w:val="Heading2"/>
      </w:pPr>
      <w:r>
        <w:t xml:space="preserve">III. Customer Insights: New Delhi's Plumbing Preferences</w:t>
      </w:r>
    </w:p>
    <w:p>
      <w:pPr>
        <w:pStyle w:val="FirstParagraph"/>
      </w:pPr>
      <w:r>
        <w:t xml:space="preserve">Analysis of 3,200+ customer surveys conducted across India New Delhi reveals three critical trends:</w:t>
      </w:r>
    </w:p>
    <w:p>
      <w:pPr>
        <w:numPr>
          <w:ilvl w:val="0"/>
          <w:numId w:val="1001"/>
        </w:numPr>
        <w:pStyle w:val="Compact"/>
      </w:pPr>
      <w:r>
        <w:rPr>
          <w:bCs/>
          <w:b/>
        </w:rPr>
        <w:t xml:space="preserve">Emergency Service Priority:</w:t>
      </w:r>
      <w:r>
        <w:t xml:space="preserve"> </w:t>
      </w:r>
      <w:r>
        <w:t xml:space="preserve">76% of residents in East Delhi and North Delhi now expect same-day plumber response times, directly influencing service pricing strategies.</w:t>
      </w:r>
    </w:p>
    <w:p>
      <w:pPr>
        <w:numPr>
          <w:ilvl w:val="0"/>
          <w:numId w:val="1001"/>
        </w:numPr>
        <w:pStyle w:val="Compact"/>
      </w:pPr>
      <w:r>
        <w:rPr>
          <w:bCs/>
          <w:b/>
        </w:rPr>
        <w:t xml:space="preserve">Sustainability Demand:</w:t>
      </w:r>
      <w:r>
        <w:t xml:space="preserve"> </w:t>
      </w:r>
      <w:r>
        <w:t xml:space="preserve">63% of customers in South Delhi and Gurgaon-adjacent zones specifically requested water-saving solutions (low-flow fixtures, leak detection systems) – a 40% increase from Q1 2023.</w:t>
      </w:r>
    </w:p>
    <w:p>
      <w:pPr>
        <w:numPr>
          <w:ilvl w:val="0"/>
          <w:numId w:val="1001"/>
        </w:numPr>
        <w:pStyle w:val="Compact"/>
      </w:pPr>
      <w:r>
        <w:rPr>
          <w:bCs/>
          <w:b/>
        </w:rPr>
        <w:t xml:space="preserve">Trust Factor:</w:t>
      </w:r>
      <w:r>
        <w:t xml:space="preserve"> </w:t>
      </w:r>
      <w:r>
        <w:t xml:space="preserve">Only 18% of New Delhi customers would book a plumber without verified local credentials. This necessitates our continuous investment in certified plumber training programs across Delhi districts.</w:t>
      </w:r>
    </w:p>
    <w:p>
      <w:pPr>
        <w:pStyle w:val="FirstParagraph"/>
      </w:pPr>
      <w:r>
        <w:t xml:space="preserve">A case study from Janakpuri (West Delhi) demonstrates this shift: After introducing free water audit services with every plumber visit, booking conversions increased by 31% among premium residential complexes like Pritam Vihar and Rajouri Garden.</w:t>
      </w:r>
    </w:p>
    <w:bookmarkEnd w:id="22"/>
    <w:bookmarkStart w:id="23" w:name="X4e7c9a3acacf95619809f5c27701934de8058f1"/>
    <w:p>
      <w:pPr>
        <w:pStyle w:val="Heading2"/>
      </w:pPr>
      <w:r>
        <w:t xml:space="preserve">IV. Competitive Landscape in India New Delhi</w:t>
      </w:r>
    </w:p>
    <w:p>
      <w:pPr>
        <w:pStyle w:val="FirstParagraph"/>
      </w:pPr>
      <w:r>
        <w:t xml:space="preserve">The New Delhi plumbing market features three distinct competitor segments:</w:t>
      </w:r>
    </w:p>
    <w:p>
      <w:pPr>
        <w:numPr>
          <w:ilvl w:val="0"/>
          <w:numId w:val="1002"/>
        </w:numPr>
        <w:pStyle w:val="Compact"/>
      </w:pPr>
      <w:r>
        <w:rPr>
          <w:iCs/>
          <w:i/>
        </w:rPr>
        <w:t xml:space="preserve">Local Independent Plumbers (65% of market):</w:t>
      </w:r>
      <w:r>
        <w:t xml:space="preserve"> </w:t>
      </w:r>
      <w:r>
        <w:t xml:space="preserve">Dominant in residential neighborhoods but lack digital booking systems, resulting in 47% lower customer retention rates than our platform.</w:t>
      </w:r>
    </w:p>
    <w:p>
      <w:pPr>
        <w:numPr>
          <w:ilvl w:val="0"/>
          <w:numId w:val="1002"/>
        </w:numPr>
        <w:pStyle w:val="Compact"/>
      </w:pPr>
      <w:r>
        <w:rPr>
          <w:iCs/>
          <w:i/>
        </w:rPr>
        <w:t xml:space="preserve">National Chains (20%):</w:t>
      </w:r>
      <w:r>
        <w:t xml:space="preserve"> </w:t>
      </w:r>
      <w:r>
        <w:t xml:space="preserve">Offer standardized pricing but struggle with localized service knowledge for Delhi's unique infrastructure challenges.</w:t>
      </w:r>
    </w:p>
    <w:p>
      <w:pPr>
        <w:numPr>
          <w:ilvl w:val="0"/>
          <w:numId w:val="1002"/>
        </w:numPr>
        <w:pStyle w:val="Compact"/>
      </w:pPr>
      <w:r>
        <w:rPr>
          <w:iCs/>
          <w:i/>
        </w:rPr>
        <w:t xml:space="preserve">Our Premium Service Tier (15%):</w:t>
      </w:r>
      <w:r>
        <w:t xml:space="preserve"> </w:t>
      </w:r>
      <w:r>
        <w:t xml:space="preserve">Command 28% higher average ticket value through specialized New Delhi-focused solutions like heritage property plumbing and sewer line rehabilitation for old colonies.</w:t>
      </w:r>
    </w:p>
    <w:p>
      <w:pPr>
        <w:pStyle w:val="FirstParagraph"/>
      </w:pPr>
      <w:r>
        <w:t xml:space="preserve">In particular, our strategic partnership with the Delhi Jal Board has generated significant business in South Delhi's water-scarce zones, where plumber services for rainwater harvesting systems now contribute 12% of quarterly revenue.</w:t>
      </w:r>
    </w:p>
    <w:bookmarkEnd w:id="23"/>
    <w:bookmarkStart w:id="24" w:name="Xf88b371357c8b159fe383c1bed3b77faef93783"/>
    <w:p>
      <w:pPr>
        <w:pStyle w:val="Heading2"/>
      </w:pPr>
      <w:r>
        <w:t xml:space="preserve">V. Critical Challenges Facing Plumbers in New Delhi</w:t>
      </w:r>
    </w:p>
    <w:p>
      <w:pPr>
        <w:pStyle w:val="FirstParagraph"/>
      </w:pPr>
      <w:r>
        <w:t xml:space="preserve">Our field reports from India New Delhi identify three persistent challenges:</w:t>
      </w:r>
    </w:p>
    <w:p>
      <w:pPr>
        <w:numPr>
          <w:ilvl w:val="0"/>
          <w:numId w:val="1003"/>
        </w:numPr>
        <w:pStyle w:val="Compact"/>
      </w:pPr>
      <w:r>
        <w:rPr>
          <w:bCs/>
          <w:b/>
        </w:rPr>
        <w:t xml:space="preserve">Infrastructure Limitations:</w:t>
      </w:r>
      <w:r>
        <w:t xml:space="preserve"> </w:t>
      </w:r>
      <w:r>
        <w:t xml:space="preserve">Aging underground pipes in Old Delhi (built pre-1950s) cause 34% of emergency plumber requests, requiring specialized equipment not commonly available.</w:t>
      </w:r>
    </w:p>
    <w:p>
      <w:pPr>
        <w:numPr>
          <w:ilvl w:val="0"/>
          <w:numId w:val="1003"/>
        </w:numPr>
        <w:pStyle w:val="Compact"/>
      </w:pPr>
      <w:r>
        <w:rPr>
          <w:bCs/>
          <w:b/>
        </w:rPr>
        <w:t xml:space="preserve">Regulatory Compliance:</w:t>
      </w:r>
      <w:r>
        <w:t xml:space="preserve"> </w:t>
      </w:r>
      <w:r>
        <w:t xml:space="preserve">New Delhi Municipal Corporation's 2023 plumbing code changes mandate upgraded materials for all repairs, increasing service costs by 18% – a key factor in our pricing strategy adjustments.</w:t>
      </w:r>
    </w:p>
    <w:p>
      <w:pPr>
        <w:numPr>
          <w:ilvl w:val="0"/>
          <w:numId w:val="1003"/>
        </w:numPr>
        <w:pStyle w:val="Compact"/>
      </w:pPr>
      <w:r>
        <w:rPr>
          <w:bCs/>
          <w:b/>
        </w:rPr>
        <w:t xml:space="preserve">Workforce Shortage:</w:t>
      </w:r>
      <w:r>
        <w:t xml:space="preserve"> </w:t>
      </w:r>
      <w:r>
        <w:t xml:space="preserve">Only 52% of certified plumbers operate within Delhi metropolitan limits due to competition from Gurgaon and Noida projects. This has necessitated our new apprentice program at the Delhi Skill Institute.</w:t>
      </w:r>
    </w:p>
    <w:p>
      <w:pPr>
        <w:pStyle w:val="FirstParagraph"/>
      </w:pPr>
      <w:r>
        <w:t xml:space="preserve">The impact is measurable: 23% of potential New Delhi customers abandoned bookings in Q2 due to scheduling delays, directly affecting our sales pipeline.</w:t>
      </w:r>
    </w:p>
    <w:bookmarkEnd w:id="24"/>
    <w:bookmarkStart w:id="25" w:name="X25dfdfe057fcc8342224c3e7b2e4094c248c867"/>
    <w:p>
      <w:pPr>
        <w:pStyle w:val="Heading2"/>
      </w:pPr>
      <w:r>
        <w:t xml:space="preserve">VI. Strategic Recommendations for India New Delhi Market</w:t>
      </w:r>
    </w:p>
    <w:p>
      <w:pPr>
        <w:pStyle w:val="FirstParagraph"/>
      </w:pPr>
      <w:r>
        <w:t xml:space="preserve">To capitalize on this high-demand plumber service environment, we propose three immediate actions:</w:t>
      </w:r>
    </w:p>
    <w:p>
      <w:pPr>
        <w:numPr>
          <w:ilvl w:val="0"/>
          <w:numId w:val="1004"/>
        </w:numPr>
        <w:pStyle w:val="Compact"/>
      </w:pPr>
      <w:r>
        <w:rPr>
          <w:bCs/>
          <w:b/>
        </w:rPr>
        <w:t xml:space="preserve">Localized Service Expansion:</w:t>
      </w:r>
      <w:r>
        <w:t xml:space="preserve"> </w:t>
      </w:r>
      <w:r>
        <w:t xml:space="preserve">Launch 4 new technician hubs in high-growth zones (Shalimar Bagh, Mayur Vihar Phase III) to reduce response times below 6 hours – addressing the #1 customer pain point in New Delhi.</w:t>
      </w:r>
    </w:p>
    <w:p>
      <w:pPr>
        <w:numPr>
          <w:ilvl w:val="0"/>
          <w:numId w:val="1004"/>
        </w:numPr>
        <w:pStyle w:val="Compact"/>
      </w:pPr>
      <w:r>
        <w:rPr>
          <w:bCs/>
          <w:b/>
        </w:rPr>
        <w:t xml:space="preserve">Sustainability Bundling:</w:t>
      </w:r>
      <w:r>
        <w:t xml:space="preserve"> </w:t>
      </w:r>
      <w:r>
        <w:t xml:space="preserve">Integrate water audit services with all plumber visits at no extra cost. Pilot data shows this converts 43% of standard bookings into premium service contracts, directly boosting revenue per customer by ₹780.</w:t>
      </w:r>
    </w:p>
    <w:bookmarkEnd w:id="25"/>
    <w:bookmarkStart w:id="26" w:name="vii.-conclusion"/>
    <w:p>
      <w:pPr>
        <w:pStyle w:val="Heading2"/>
      </w:pPr>
      <w:r>
        <w:t xml:space="preserve">VII. Conclusion</w:t>
      </w:r>
    </w:p>
    <w:p>
      <w:pPr>
        <w:pStyle w:val="FirstParagraph"/>
      </w:pPr>
      <w:r>
        <w:t xml:space="preserve">The India New Delhi plumber services market presents exceptional growth potential with clear pathways for differentiation. Our Q3 performance confirms that customer-centric solutions tailored to Delhi's unique urban challenges – from monsoon preparedness to heritage building infrastructure – drive measurable sales outcomes. By embedding our brand as the preferred plumber partner for both residential neighborhoods and commercial complexes across all New Delhi districts, we project a 25% revenue increase by Q2 2024. This Sales Report underscores that in the competitive India New Delhi plumbing landscape, excellence in service reliability and community engagement remains the ultimate sales differentiator.</w:t>
      </w:r>
    </w:p>
    <w:p>
      <w:pPr>
        <w:pStyle w:val="BodyText"/>
      </w:pPr>
      <w:r>
        <w:rPr>
          <w:bCs/>
          <w:b/>
        </w:rPr>
        <w:t xml:space="preserve">Prepared By:</w:t>
      </w:r>
      <w:r>
        <w:t xml:space="preserve"> </w:t>
      </w:r>
      <w:r>
        <w:t xml:space="preserve">Sales Analytics Division, Plumbing Solutions India</w:t>
      </w:r>
      <w:r>
        <w:br/>
      </w:r>
      <w:r>
        <w:rPr>
          <w:bCs/>
          <w:b/>
        </w:rPr>
        <w:t xml:space="preserve">Contact:</w:t>
      </w:r>
      <w:r>
        <w:t xml:space="preserve"> </w:t>
      </w:r>
      <w:r>
        <w:t xml:space="preserve">sales.reports@plumbingindia.delhi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Plumber Sales Report: India New Delhi Market Analysis</dc:title>
  <dc:creator/>
  <dc:language>en</dc:language>
  <cp:keywords/>
  <dcterms:created xsi:type="dcterms:W3CDTF">2026-07-23T16:46:36Z</dcterms:created>
  <dcterms:modified xsi:type="dcterms:W3CDTF">2026-07-23T16:46:36Z</dcterms:modified>
</cp:coreProperties>
</file>

<file path=docProps/custom.xml><?xml version="1.0" encoding="utf-8"?>
<Properties xmlns="http://schemas.openxmlformats.org/officeDocument/2006/custom-properties" xmlns:vt="http://schemas.openxmlformats.org/officeDocument/2006/docPropsVTypes"/>
</file>