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r>
        <w:t xml:space="preserve"> </w:t>
      </w:r>
      <w:r>
        <w:t xml:space="preserve">-</w:t>
      </w:r>
      <w:r>
        <w:t xml:space="preserve"> </w:t>
      </w:r>
      <w:r>
        <w:t xml:space="preserve">South</w:t>
      </w:r>
      <w:r>
        <w:t xml:space="preserve"> </w:t>
      </w:r>
      <w:r>
        <w:t xml:space="preserve">Africa</w:t>
      </w:r>
    </w:p>
    <w:bookmarkStart w:id="31" w:name="Xe551ee6362084a755d0d60c53e8558dfa3460cb"/>
    <w:p>
      <w:pPr>
        <w:pStyle w:val="Heading1"/>
      </w:pPr>
      <w:r>
        <w:t xml:space="preserve">Comprehensive Sales Report: Plumbing Services Performance in South Africa Cape Town</w:t>
      </w:r>
    </w:p>
    <w:bookmarkStart w:id="20" w:name="executive-summary"/>
    <w:p>
      <w:pPr>
        <w:pStyle w:val="Heading2"/>
      </w:pPr>
      <w:r>
        <w:t xml:space="preserve">Executive Summary</w:t>
      </w:r>
    </w:p>
    <w:p>
      <w:pPr>
        <w:pStyle w:val="FirstParagraph"/>
      </w:pPr>
      <w:r>
        <w:t xml:space="preserve">This Sales Report presents a detailed analysis of plumbing service performance across Cape Town, South Africa, covering the period from January to December 2023. As the leading independent Plumber business in the Western Cape, our operations directly serve over 15,000 residential and commercial clients throughout South Africa Cape Town. This document underscores critical market dynamics, sales trends, and strategic opportunities for our plumbing services enterprise within this vital urban landscape.</w:t>
      </w:r>
    </w:p>
    <w:bookmarkEnd w:id="20"/>
    <w:bookmarkStart w:id="21" w:name="Xc5c8157f8122f219292f9413b45fa9aeb3f1618"/>
    <w:p>
      <w:pPr>
        <w:pStyle w:val="Heading2"/>
      </w:pPr>
      <w:r>
        <w:t xml:space="preserve">Market Context: Plumbing Demand in South Africa Cape Town</w:t>
      </w:r>
    </w:p>
    <w:p>
      <w:pPr>
        <w:pStyle w:val="FirstParagraph"/>
      </w:pPr>
      <w:r>
        <w:t xml:space="preserve">Cape Town's unique environmental challenges—including persistent drought conditions (2015-2018), aging municipal infrastructure, and rapid urbanization—have dramatically increased demand for professional plumbing services. As a dedicated Plumber serving South Africa Cape Town, we've observed a 37% year-on-year growth in emergency leak repairs since 2021. The city's water conservation regulations under the</w:t>
      </w:r>
      <w:r>
        <w:t xml:space="preserve"> </w:t>
      </w:r>
      <w:r>
        <w:rPr>
          <w:iCs/>
          <w:i/>
        </w:rPr>
        <w:t xml:space="preserve">Water Services Act</w:t>
      </w:r>
      <w:r>
        <w:t xml:space="preserve"> </w:t>
      </w:r>
      <w:r>
        <w:t xml:space="preserve">have further amplified the need for efficient plumbing solutions, making our services indispensable to both homeowners and commercial enterprises across South Africa Cape Town.</w:t>
      </w:r>
    </w:p>
    <w:bookmarkEnd w:id="21"/>
    <w:bookmarkStart w:id="22" w:name="sales-performance-breakdown-q1-q4-2023"/>
    <w:p>
      <w:pPr>
        <w:pStyle w:val="Heading2"/>
      </w:pPr>
      <w:r>
        <w:t xml:space="preserve">Sales Performance Breakdown (Q1-Q4 2023)</w:t>
      </w:r>
    </w:p>
    <w:p>
      <w:pPr>
        <w:pStyle w:val="FirstParagraph"/>
      </w:pPr>
      <w:r>
        <w:t xml:space="preserve">Quarter</w:t>
      </w:r>
    </w:p>
    <w:p>
      <w:pPr>
        <w:pStyle w:val="BodyText"/>
      </w:pPr>
      <w:r>
        <w:t xml:space="preserve">Total Jobs Completed</w:t>
      </w:r>
    </w:p>
    <w:p>
      <w:pPr>
        <w:pStyle w:val="BodyText"/>
      </w:pPr>
      <w:r>
        <w:t xml:space="preserve">Revenue (ZAR)</w:t>
      </w:r>
    </w:p>
    <w:p>
      <w:pPr>
        <w:pStyle w:val="BodyText"/>
      </w:pPr>
      <w:r>
        <w:t xml:space="preserve">Key Service Categories</w:t>
      </w:r>
    </w:p>
    <w:p>
      <w:pPr>
        <w:pStyle w:val="BodyText"/>
      </w:pPr>
      <w:r>
        <w:t xml:space="preserve">Q1 2023</w:t>
      </w:r>
    </w:p>
    <w:p>
      <w:pPr>
        <w:pStyle w:val="BodyText"/>
      </w:pPr>
      <w:r>
        <w:t xml:space="preserve">845</w:t>
      </w:r>
    </w:p>
    <w:p>
      <w:pPr>
        <w:pStyle w:val="BodyText"/>
      </w:pPr>
      <w:r>
        <w:t xml:space="preserve">R1,876,200</w:t>
      </w:r>
    </w:p>
    <w:p>
      <w:pPr>
        <w:pStyle w:val="BodyText"/>
      </w:pPr>
      <w:r>
        <w:t xml:space="preserve">Bathroom Refurbishments (38%), Emergency Repairs (32%)</w:t>
      </w:r>
    </w:p>
    <w:p>
      <w:pPr>
        <w:pStyle w:val="BodyText"/>
      </w:pPr>
      <w:r>
        <w:t xml:space="preserve">Q2 2023</w:t>
      </w:r>
    </w:p>
    <w:p>
      <w:pPr>
        <w:pStyle w:val="BodyText"/>
      </w:pPr>
      <w:r>
        <w:t xml:space="preserve">917</w:t>
      </w:r>
    </w:p>
    <w:p>
      <w:pPr>
        <w:pStyle w:val="BodyText"/>
      </w:pPr>
      <w:r>
        <w:t xml:space="preserve">R2,154,800</w:t>
      </w:r>
    </w:p>
    <w:p>
      <w:pPr>
        <w:pStyle w:val="BodyText"/>
      </w:pPr>
      <w:r>
        <w:t xml:space="preserve">Water Conservation Upgrades (41%), Drain Cleaning (29%)</w:t>
      </w:r>
    </w:p>
    <w:p>
      <w:pPr>
        <w:pStyle w:val="BodyText"/>
      </w:pPr>
      <w:r>
        <w:t xml:space="preserve">Q3 2023</w:t>
      </w:r>
    </w:p>
    <w:p>
      <w:pPr>
        <w:pStyle w:val="BodyText"/>
      </w:pPr>
      <w:r>
        <w:t xml:space="preserve">963</w:t>
      </w:r>
    </w:p>
    <w:p>
      <w:pPr>
        <w:pStyle w:val="BodyText"/>
      </w:pPr>
      <w:r>
        <w:t xml:space="preserve">C 2,347,500</w:t>
      </w:r>
    </w:p>
    <w:p>
      <w:pPr>
        <w:pStyle w:val="BodyText"/>
      </w:pPr>
      <w:r>
        <w:t xml:space="preserve">Q4 2023</w:t>
      </w:r>
    </w:p>
    <w:p>
      <w:pPr>
        <w:pStyle w:val="BodyText"/>
      </w:pPr>
      <w:r>
        <w:t xml:space="preserve">1,148</w:t>
      </w:r>
    </w:p>
    <w:p>
      <w:pPr>
        <w:pStyle w:val="BodyText"/>
      </w:pPr>
      <w:r>
        <w:t xml:space="preserve">R2,896,100</w:t>
      </w:r>
    </w:p>
    <w:p>
      <w:pPr>
        <w:pStyle w:val="BodyText"/>
      </w:pPr>
      <w:r>
        <w:t xml:space="preserve">Holiday Home Maintenance (35%), Pipe Replacement (31%)</w:t>
      </w:r>
    </w:p>
    <w:p>
      <w:pPr>
        <w:pStyle w:val="BodyText"/>
      </w:pPr>
      <w:r>
        <w:t xml:space="preserve">Notably, Q4 2023 showed exceptional growth due to pre-holiday home maintenance campaigns targeting Cape Town's affluent suburbs like Claremont and Woodstock. This seasonal surge demonstrates the strong correlation between South Africa Cape Town's tourism economy and plumbing demand patterns.</w:t>
      </w:r>
    </w:p>
    <w:bookmarkEnd w:id="22"/>
    <w:bookmarkStart w:id="23" w:name="customer-satisfaction-retention-analysis"/>
    <w:p>
      <w:pPr>
        <w:pStyle w:val="Heading2"/>
      </w:pPr>
      <w:r>
        <w:t xml:space="preserve">Customer Satisfaction &amp; Retention Analysis</w:t>
      </w:r>
    </w:p>
    <w:p>
      <w:pPr>
        <w:pStyle w:val="FirstParagraph"/>
      </w:pPr>
      <w:r>
        <w:t xml:space="preserve">Our customer retention rate for repeat Plumber services in South Africa Cape Town reached 76% – significantly above the industry average of 58%. Key drivers include:</w:t>
      </w:r>
    </w:p>
    <w:p>
      <w:pPr>
        <w:numPr>
          <w:ilvl w:val="0"/>
          <w:numId w:val="1001"/>
        </w:numPr>
        <w:pStyle w:val="Compact"/>
      </w:pPr>
      <w:r>
        <w:rPr>
          <w:bCs/>
          <w:b/>
        </w:rPr>
        <w:t xml:space="preserve">Same-Day Service Guarantee:</w:t>
      </w:r>
      <w:r>
        <w:t xml:space="preserve"> </w:t>
      </w:r>
      <w:r>
        <w:t xml:space="preserve">Offered to all Cape Town clients, resulting in a 92% satisfaction rate for emergency calls</w:t>
      </w:r>
    </w:p>
    <w:p>
      <w:pPr>
        <w:numPr>
          <w:ilvl w:val="0"/>
          <w:numId w:val="1001"/>
        </w:numPr>
        <w:pStyle w:val="Compact"/>
      </w:pPr>
      <w:r>
        <w:rPr>
          <w:bCs/>
          <w:b/>
        </w:rPr>
        <w:t xml:space="preserve">Water Conservation Packages:</w:t>
      </w:r>
      <w:r>
        <w:t xml:space="preserve"> </w:t>
      </w:r>
      <w:r>
        <w:t xml:space="preserve">Developed in response to municipal regulations, adopted by 43% of commercial clients (hotels, restaurants)</w:t>
      </w:r>
    </w:p>
    <w:p>
      <w:pPr>
        <w:numPr>
          <w:ilvl w:val="0"/>
          <w:numId w:val="1001"/>
        </w:numPr>
        <w:pStyle w:val="Compact"/>
      </w:pPr>
      <w:r>
        <w:rPr>
          <w:bCs/>
          <w:b/>
        </w:rPr>
        <w:t xml:space="preserve">Transparent Pricing:</w:t>
      </w:r>
      <w:r>
        <w:t xml:space="preserve"> </w:t>
      </w:r>
      <w:r>
        <w:t xml:space="preserve">Digital quoting system reduced customer disputes by 68%</w:t>
      </w:r>
    </w:p>
    <w:p>
      <w:pPr>
        <w:pStyle w:val="FirstParagraph"/>
      </w:pPr>
      <w:r>
        <w:t xml:space="preserve">A recent post-service survey (n=1,200) revealed that 89% of South Africa Cape Town customers would recommend our Plumber services to neighbors, citing "reliability during water shortages" as the top factor.</w:t>
      </w:r>
    </w:p>
    <w:bookmarkEnd w:id="23"/>
    <w:bookmarkStart w:id="24" w:name="key-market-challenges-in-cape-town"/>
    <w:p>
      <w:pPr>
        <w:pStyle w:val="Heading2"/>
      </w:pPr>
      <w:r>
        <w:t xml:space="preserve">Key Market Challenges in Cape Town</w:t>
      </w:r>
    </w:p>
    <w:p>
      <w:pPr>
        <w:pStyle w:val="FirstParagraph"/>
      </w:pPr>
      <w:r>
        <w:t xml:space="preserve">Operating as a Plumber in South Africa Cape Town presents unique operational hurdles:</w:t>
      </w:r>
    </w:p>
    <w:p>
      <w:pPr>
        <w:numPr>
          <w:ilvl w:val="0"/>
          <w:numId w:val="1002"/>
        </w:numPr>
        <w:pStyle w:val="Compact"/>
      </w:pPr>
      <w:r>
        <w:rPr>
          <w:bCs/>
          <w:b/>
        </w:rPr>
        <w:t xml:space="preserve">Material Supply Chain Delays:</w:t>
      </w:r>
      <w:r>
        <w:t xml:space="preserve"> </w:t>
      </w:r>
      <w:r>
        <w:t xml:space="preserve">34% of service delays stemmed from imported pipe fittings (primarily from Johannesburg), especially during the 2023 port strike.</w:t>
      </w:r>
    </w:p>
    <w:p>
      <w:pPr>
        <w:numPr>
          <w:ilvl w:val="0"/>
          <w:numId w:val="1002"/>
        </w:numPr>
        <w:pStyle w:val="Compact"/>
      </w:pPr>
      <w:r>
        <w:rPr>
          <w:bCs/>
          <w:b/>
        </w:rPr>
        <w:t xml:space="preserve">Municipal Water Restrictions:</w:t>
      </w:r>
      <w:r>
        <w:t xml:space="preserve"> </w:t>
      </w:r>
      <w:r>
        <w:t xml:space="preserve">Emergency repairs often require temporary disconnections, causing client frustration during Level 1 water restrictions.</w:t>
      </w:r>
    </w:p>
    <w:p>
      <w:pPr>
        <w:numPr>
          <w:ilvl w:val="0"/>
          <w:numId w:val="1002"/>
        </w:numPr>
        <w:pStyle w:val="Compact"/>
      </w:pPr>
      <w:r>
        <w:rPr>
          <w:bCs/>
          <w:b/>
        </w:rPr>
        <w:t xml:space="preserve">Seasonal Workload Peaks:</w:t>
      </w:r>
      <w:r>
        <w:t xml:space="preserve"> </w:t>
      </w:r>
      <w:r>
        <w:t xml:space="preserve">Summer months (Dec-Feb) see a 50% spike in demand due to tourism influx and garden irrigation system usage.</w:t>
      </w:r>
    </w:p>
    <w:bookmarkEnd w:id="24"/>
    <w:bookmarkStart w:id="28" w:name="X823d1f9a7dd5bd1dcbb14c8b318908725234909"/>
    <w:p>
      <w:pPr>
        <w:pStyle w:val="Heading2"/>
      </w:pPr>
      <w:r>
        <w:t xml:space="preserve">Growth Opportunities for South Africa Cape Town Plumber Services</w:t>
      </w:r>
    </w:p>
    <w:p>
      <w:pPr>
        <w:pStyle w:val="FirstParagraph"/>
      </w:pPr>
      <w:r>
        <w:t xml:space="preserve">This Sales Report identifies three high-potential avenues for expansion:</w:t>
      </w:r>
    </w:p>
    <w:bookmarkStart w:id="25" w:name="government-partnership-programs"/>
    <w:p>
      <w:pPr>
        <w:pStyle w:val="Heading3"/>
      </w:pPr>
      <w:r>
        <w:t xml:space="preserve">1. Government Partnership Programs</w:t>
      </w:r>
    </w:p>
    <w:p>
      <w:pPr>
        <w:pStyle w:val="FirstParagraph"/>
      </w:pPr>
      <w:r>
        <w:t xml:space="preserve">Partnering with City of Cape Town's Water Demand Management Unit could secure contracts for municipal water-saving installations. A pilot program in the Khayelitsha township demonstrated potential to generate R850,000 annually per district – a market currently underserved by private Plumber services.</w:t>
      </w:r>
    </w:p>
    <w:bookmarkEnd w:id="25"/>
    <w:bookmarkStart w:id="26" w:name="smart-plumbing-technology-integration"/>
    <w:p>
      <w:pPr>
        <w:pStyle w:val="Heading3"/>
      </w:pPr>
      <w:r>
        <w:t xml:space="preserve">2. Smart Plumbing Technology Integration</w:t>
      </w:r>
    </w:p>
    <w:p>
      <w:pPr>
        <w:pStyle w:val="FirstParagraph"/>
      </w:pPr>
      <w:r>
        <w:t xml:space="preserve">Introducing IoT-enabled leak detection systems for high-value properties in Cape Town's Southern Suburbs (e.g., Constantia, Bishopscourt). Early trials with 150 clients reduced water wastage by 28% and increased average service revenue per client by 41%.</w:t>
      </w:r>
    </w:p>
    <w:bookmarkEnd w:id="26"/>
    <w:bookmarkStart w:id="27" w:name="commercial-sector-specialization"/>
    <w:p>
      <w:pPr>
        <w:pStyle w:val="Heading3"/>
      </w:pPr>
      <w:r>
        <w:t xml:space="preserve">3. Commercial Sector Specialization</w:t>
      </w:r>
    </w:p>
    <w:p>
      <w:pPr>
        <w:pStyle w:val="FirstParagraph"/>
      </w:pPr>
      <w:r>
        <w:t xml:space="preserve">Developing tailored packages for Cape Town's growing hospitality industry, including hotel bathroom retrofits compliant with</w:t>
      </w:r>
      <w:r>
        <w:t xml:space="preserve"> </w:t>
      </w:r>
      <w:r>
        <w:rPr>
          <w:iCs/>
          <w:i/>
        </w:rPr>
        <w:t xml:space="preserve">National Building Regulations (SANS 10400)</w:t>
      </w:r>
      <w:r>
        <w:t xml:space="preserve">. This segment represents a R12.7M annual market opportunity in South Africa Cape Town alone.</w:t>
      </w:r>
    </w:p>
    <w:bookmarkEnd w:id="27"/>
    <w:bookmarkEnd w:id="28"/>
    <w:bookmarkStart w:id="29" w:name="strategic-recommendations"/>
    <w:p>
      <w:pPr>
        <w:pStyle w:val="Heading2"/>
      </w:pPr>
      <w:r>
        <w:t xml:space="preserve">Strategic Recommendations</w:t>
      </w:r>
    </w:p>
    <w:p>
      <w:pPr>
        <w:pStyle w:val="FirstParagraph"/>
      </w:pPr>
      <w:r>
        <w:t xml:space="preserve">Based on this Sales Report analysis, we propose:</w:t>
      </w:r>
    </w:p>
    <w:p>
      <w:pPr>
        <w:numPr>
          <w:ilvl w:val="0"/>
          <w:numId w:val="1003"/>
        </w:numPr>
        <w:pStyle w:val="Compact"/>
      </w:pPr>
      <w:r>
        <w:rPr>
          <w:bCs/>
          <w:b/>
        </w:rPr>
        <w:t xml:space="preserve">Establish a Cape Town Regional Parts Hub:</w:t>
      </w:r>
      <w:r>
        <w:t xml:space="preserve"> </w:t>
      </w:r>
      <w:r>
        <w:t xml:space="preserve">To mitigate supply chain issues, investing R450,000 in local inventory storage for high-demand components (expected ROI: 14 months)</w:t>
      </w:r>
    </w:p>
    <w:p>
      <w:pPr>
        <w:numPr>
          <w:ilvl w:val="0"/>
          <w:numId w:val="1003"/>
        </w:numPr>
        <w:pStyle w:val="Compact"/>
      </w:pPr>
      <w:r>
        <w:rPr>
          <w:bCs/>
          <w:b/>
        </w:rPr>
        <w:t xml:space="preserve">Leverage Municipal Contracts:</w:t>
      </w:r>
      <w:r>
        <w:t xml:space="preserve"> </w:t>
      </w:r>
      <w:r>
        <w:t xml:space="preserve">Allocate 20% of sales team focus to bid on City of Cape Town infrastructure projects</w:t>
      </w:r>
    </w:p>
    <w:p>
      <w:pPr>
        <w:numPr>
          <w:ilvl w:val="0"/>
          <w:numId w:val="1003"/>
        </w:numPr>
        <w:pStyle w:val="Compact"/>
      </w:pPr>
      <w:r>
        <w:rPr>
          <w:bCs/>
          <w:b/>
        </w:rPr>
        <w:t xml:space="preserve">Create a "Water Saver" Certification Program:</w:t>
      </w:r>
      <w:r>
        <w:t xml:space="preserve"> </w:t>
      </w:r>
      <w:r>
        <w:t xml:space="preserve">Partner with environmental NGOs to position our Plumber business as an industry leader in sustainable water management for South Africa Cape Town</w:t>
      </w:r>
    </w:p>
    <w:bookmarkEnd w:id="29"/>
    <w:bookmarkStart w:id="30" w:name="conclusion-future-outlook"/>
    <w:p>
      <w:pPr>
        <w:pStyle w:val="Heading2"/>
      </w:pPr>
      <w:r>
        <w:t xml:space="preserve">Conclusion: Future Outlook</w:t>
      </w:r>
    </w:p>
    <w:p>
      <w:pPr>
        <w:pStyle w:val="FirstParagraph"/>
      </w:pPr>
      <w:r>
        <w:t xml:space="preserve">The plumbing market in South Africa Cape Town remains exceptionally robust, driven by infrastructure needs and climate adaptation requirements. This Sales Report confirms that our Plumber business has established a competitive edge through responsive service delivery and technical expertise tailored to Cape Town's unique challenges. With the Western Cape government's recent R350M investment in municipal water infrastructure, we forecast 25% annual growth for specialized plumbing services over the next three years.</w:t>
      </w:r>
    </w:p>
    <w:p>
      <w:pPr>
        <w:pStyle w:val="BodyText"/>
      </w:pPr>
      <w:r>
        <w:t xml:space="preserve">As South Africa continues its journey toward sustainable urban development, professional Plumber services are not merely a utility but a strategic necessity. Our commitment to excellence in Cape Town operations ensures that this Sales Report reflects both current achievements and the foundation for leadership in South Africa's most dynamic plumbing market. We remain poised to serve as the trusted partner for water security across South Africa Cape Town.</w:t>
      </w:r>
    </w:p>
    <w:p>
      <w:pPr>
        <w:pStyle w:val="BodyText"/>
      </w:pPr>
      <w:r>
        <w:rPr>
          <w:iCs/>
          <w:i/>
        </w:rPr>
        <w:t xml:space="preserve">Prepared by: [Your Company Name] Plumbing Solutions</w:t>
      </w:r>
      <w:r>
        <w:br/>
      </w:r>
      <w:r>
        <w:rPr>
          <w:iCs/>
          <w:i/>
        </w:rPr>
        <w:t xml:space="preserve">Date: January 15, 2024</w:t>
      </w:r>
      <w:r>
        <w:br/>
      </w:r>
      <w:r>
        <w:rPr>
          <w:iCs/>
          <w:i/>
        </w:rPr>
        <w:t xml:space="preserve">Sales Report Version: 3.1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Cape Town Market Analysis - South Africa</dc:title>
  <dc:creator/>
  <dc:language>en</dc:language>
  <cp:keywords/>
  <dcterms:created xsi:type="dcterms:W3CDTF">2026-07-24T07:17:08Z</dcterms:created>
  <dcterms:modified xsi:type="dcterms:W3CDTF">2026-07-24T07:17:08Z</dcterms:modified>
</cp:coreProperties>
</file>

<file path=docProps/custom.xml><?xml version="1.0" encoding="utf-8"?>
<Properties xmlns="http://schemas.openxmlformats.org/officeDocument/2006/custom-properties" xmlns:vt="http://schemas.openxmlformats.org/officeDocument/2006/docPropsVTypes"/>
</file>