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Madrid</w:t>
      </w:r>
    </w:p>
    <w:bookmarkStart w:id="28" w:name="X8dbd25155b711d4e2e07fccb98cab7ae5a14906"/>
    <w:p>
      <w:pPr>
        <w:pStyle w:val="Heading1"/>
      </w:pPr>
      <w:r>
        <w:t xml:space="preserve">Comprehensive Sales Report: Plumbing Services in Spain Madrid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plumbing operations across Spain Madrid during the third quarter of 2023. As a leading residential and commercial plumbing service provider in Madrid, we achieved a 14.7% year-over-year revenue growth, surpassing Q3 targets by 8.2%. The success was driven by strategic market positioning as an emergency response plumber and comprehensive home maintenance specialist throughout Spain Madrid's urban landscape. This document provides critical insights into customer behavior, service demand patterns, and growth opportunities for our plumbing business in the Madrid metropolitan area.</w:t>
      </w:r>
    </w:p>
    <w:bookmarkEnd w:id="20"/>
    <w:bookmarkStart w:id="21" w:name="key-sales-metrics"/>
    <w:p>
      <w:pPr>
        <w:pStyle w:val="Heading2"/>
      </w:pPr>
      <w:r>
        <w:t xml:space="preserve">Key Sales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187,450</w:t>
      </w:r>
    </w:p>
    <w:p>
      <w:pPr>
        <w:pStyle w:val="BodyText"/>
      </w:pPr>
      <w:r>
        <w:t xml:space="preserve">163,400</w:t>
      </w:r>
    </w:p>
    <w:p>
      <w:pPr>
        <w:pStyle w:val="BodyText"/>
      </w:pPr>
      <w:r>
        <w:t xml:space="preserve">+14.7%</w:t>
      </w:r>
    </w:p>
    <w:p>
      <w:pPr>
        <w:pStyle w:val="BodyText"/>
      </w:pPr>
      <w:r>
        <w:t xml:space="preserve">Service Calls Completed</w:t>
      </w:r>
    </w:p>
    <w:p>
      <w:pPr>
        <w:pStyle w:val="BodyText"/>
      </w:pPr>
      <w:r>
        <w:t xml:space="preserve">2,856</w:t>
      </w:r>
    </w:p>
    <w:p>
      <w:pPr>
        <w:pStyle w:val="BodyText"/>
      </w:pPr>
      <w:r>
        <w:t xml:space="preserve">&lt;</w:t>
      </w:r>
    </w:p>
    <w:p>
      <w:pPr>
        <w:pStyle w:val="BodyText"/>
      </w:pPr>
      <w:r>
        <w:t xml:space="preserve">2,391</w:t>
      </w:r>
    </w:p>
    <w:p>
      <w:pPr>
        <w:pStyle w:val="BodyText"/>
      </w:pPr>
      <w:r>
        <w:t xml:space="preserve">+19.5%</w:t>
      </w:r>
    </w:p>
    <w:p>
      <w:pPr>
        <w:pStyle w:val="BodyText"/>
      </w:pPr>
      <w:r>
        <w:t xml:space="preserve">Avg. Revenue per Service Call (€)</w:t>
      </w:r>
    </w:p>
    <w:p>
      <w:pPr>
        <w:pStyle w:val="BodyText"/>
      </w:pPr>
      <w:r>
        <w:t xml:space="preserve">65.64</w:t>
      </w:r>
    </w:p>
    <w:p>
      <w:pPr>
        <w:pStyle w:val="BodyText"/>
      </w:pPr>
      <w:r>
        <w:t xml:space="preserve">68.34&lt; td&gt;-3.9%</w:t>
      </w:r>
    </w:p>
    <w:p>
      <w:pPr>
        <w:pStyle w:val="BodyText"/>
      </w:pPr>
      <w:r>
        <w:t xml:space="preserve">Emergency Response Rate (%)</w:t>
      </w:r>
    </w:p>
    <w:p>
      <w:pPr>
        <w:pStyle w:val="BodyText"/>
      </w:pPr>
      <w:r>
        <w:t xml:space="preserve">42%</w:t>
      </w:r>
    </w:p>
    <w:p>
      <w:pPr>
        <w:pStyle w:val="BodyText"/>
      </w:pPr>
      <w:r>
        <w:t xml:space="preserve">38%</w:t>
      </w:r>
    </w:p>
    <w:p>
      <w:pPr>
        <w:pStyle w:val="BodyText"/>
      </w:pPr>
      <w:r>
        <w:t xml:space="preserve">+4.0 points</w:t>
      </w:r>
    </w:p>
    <w:p>
      <w:pPr>
        <w:pStyle w:val="BodyText"/>
      </w:pPr>
      <w:r>
        <w:t xml:space="preserve">Customer Retention Rate (%)</w:t>
      </w:r>
    </w:p>
    <w:p>
      <w:pPr>
        <w:pStyle w:val="BodyText"/>
      </w:pPr>
      <w:r>
        <w:t xml:space="preserve">91% (vs. 87% in Q2)</w:t>
      </w:r>
    </w:p>
    <w:bookmarkEnd w:id="21"/>
    <w:bookmarkStart w:id="22" w:name="X327b65809a58e090273352391a94c76f8557a98"/>
    <w:p>
      <w:pPr>
        <w:pStyle w:val="Heading2"/>
      </w:pPr>
      <w:r>
        <w:t xml:space="preserve">Market Analysis: Plumbing Demand in Spain Madrid</w:t>
      </w:r>
    </w:p>
    <w:p>
      <w:pPr>
        <w:pStyle w:val="FirstParagraph"/>
      </w:pPr>
      <w:r>
        <w:t xml:space="preserve">The plumbing sector in Spain Madrid has shown remarkable resilience, with demand driven by three critical factors:</w:t>
      </w:r>
    </w:p>
    <w:p>
      <w:pPr>
        <w:numPr>
          <w:ilvl w:val="0"/>
          <w:numId w:val="1001"/>
        </w:numPr>
        <w:pStyle w:val="Compact"/>
      </w:pPr>
      <w:r>
        <w:rPr>
          <w:bCs/>
          <w:b/>
        </w:rPr>
        <w:t xml:space="preserve">Aging Infrastructure:</w:t>
      </w:r>
      <w:r>
        <w:t xml:space="preserve"> </w:t>
      </w:r>
      <w:r>
        <w:t xml:space="preserve">Over 65% of Madrid's residential buildings were constructed before 1980, creating consistent demand for pipe replacements and system modernization. This trend makes our services as a reliable plumber essential for Madrid homeowners.</w:t>
      </w:r>
    </w:p>
    <w:p>
      <w:pPr>
        <w:numPr>
          <w:ilvl w:val="0"/>
          <w:numId w:val="1001"/>
        </w:numPr>
        <w:pStyle w:val="Compact"/>
      </w:pPr>
      <w:r>
        <w:rPr>
          <w:bCs/>
          <w:b/>
        </w:rPr>
        <w:t xml:space="preserve">Climate Impact:</w:t>
      </w:r>
      <w:r>
        <w:t xml:space="preserve"> </w:t>
      </w:r>
      <w:r>
        <w:t xml:space="preserve">The 2023 summer heatwave caused widespread pipe bursts in Madrid's historic districts (e.g., Salamanca, Chamberí), increasing emergency calls by 31% compared to last year.</w:t>
      </w:r>
    </w:p>
    <w:p>
      <w:pPr>
        <w:numPr>
          <w:ilvl w:val="0"/>
          <w:numId w:val="1001"/>
        </w:numPr>
        <w:pStyle w:val="Compact"/>
      </w:pPr>
      <w:r>
        <w:rPr>
          <w:bCs/>
          <w:b/>
        </w:rPr>
        <w:t xml:space="preserve">Tourism Seasonality:</w:t>
      </w:r>
      <w:r>
        <w:t xml:space="preserve"> </w:t>
      </w:r>
      <w:r>
        <w:t xml:space="preserve">With Madrid welcoming over 4 million tourists annually, short-term rental properties require specialized plumbing maintenance – a key growth segment for our business in Spain Madrid.</w:t>
      </w:r>
    </w:p>
    <w:bookmarkEnd w:id="22"/>
    <w:bookmarkStart w:id="23" w:name="X4a9ecb7292104d0562ee9d991b694170ea22e30"/>
    <w:p>
      <w:pPr>
        <w:pStyle w:val="Heading2"/>
      </w:pPr>
      <w:r>
        <w:t xml:space="preserve">Customer Insights: Madrid-Specific Preferences</w:t>
      </w:r>
    </w:p>
    <w:p>
      <w:pPr>
        <w:pStyle w:val="FirstParagraph"/>
      </w:pPr>
      <w:r>
        <w:t xml:space="preserve">Analysis of 1,897 customer surveys revealed critical insights about plumbing expectations in Madrid:</w:t>
      </w:r>
    </w:p>
    <w:p>
      <w:pPr>
        <w:numPr>
          <w:ilvl w:val="0"/>
          <w:numId w:val="1002"/>
        </w:numPr>
        <w:pStyle w:val="Compact"/>
      </w:pPr>
      <w:r>
        <w:rPr>
          <w:bCs/>
          <w:b/>
        </w:rPr>
        <w:t xml:space="preserve">Emergency Response is Paramount:</w:t>
      </w:r>
      <w:r>
        <w:t xml:space="preserve"> </w:t>
      </w:r>
      <w:r>
        <w:t xml:space="preserve">78% of customers prioritize same-day service during heatwaves or winter months, confirming our investment in rapid-response teams across Madrid districts.</w:t>
      </w:r>
    </w:p>
    <w:p>
      <w:pPr>
        <w:numPr>
          <w:ilvl w:val="0"/>
          <w:numId w:val="1002"/>
        </w:numPr>
        <w:pStyle w:val="Compact"/>
      </w:pPr>
      <w:r>
        <w:rPr>
          <w:bCs/>
          <w:b/>
        </w:rPr>
        <w:t xml:space="preserve">Sustainability Focus:</w:t>
      </w:r>
      <w:r>
        <w:t xml:space="preserve"> </w:t>
      </w:r>
      <w:r>
        <w:t xml:space="preserve">63% of premium clients specifically requested water-efficient fixtures, driving a 45% increase in eco-plumbing packages (low-flow faucets, greywater systems) since Q1.</w:t>
      </w:r>
    </w:p>
    <w:p>
      <w:pPr>
        <w:numPr>
          <w:ilvl w:val="0"/>
          <w:numId w:val="1002"/>
        </w:numPr>
        <w:pStyle w:val="Compact"/>
      </w:pPr>
      <w:r>
        <w:rPr>
          <w:bCs/>
          <w:b/>
        </w:rPr>
        <w:t xml:space="preserve">Local Trust Matters:</w:t>
      </w:r>
      <w:r>
        <w:t xml:space="preserve"> </w:t>
      </w:r>
      <w:r>
        <w:t xml:space="preserve">Customers emphasized preferring locally-based plumbers with knowledge of Madrid's unique building codes and aging infrastructure – a competitive advantage for our Spain Madrid operations.</w:t>
      </w:r>
    </w:p>
    <w:bookmarkEnd w:id="23"/>
    <w:bookmarkStart w:id="24" w:name="X4604f3a4ae6c74a129c5367a3af3095512062d4"/>
    <w:p>
      <w:pPr>
        <w:pStyle w:val="Heading2"/>
      </w:pPr>
      <w:r>
        <w:t xml:space="preserve">Marketing &amp; Outreach Strategies in Spain Madrid</w:t>
      </w:r>
    </w:p>
    <w:p>
      <w:pPr>
        <w:pStyle w:val="FirstParagraph"/>
      </w:pPr>
      <w:r>
        <w:t xml:space="preserve">Our targeted approach for the Madrid market delivered exceptional results:</w:t>
      </w:r>
    </w:p>
    <w:p>
      <w:pPr>
        <w:numPr>
          <w:ilvl w:val="0"/>
          <w:numId w:val="1003"/>
        </w:numPr>
        <w:pStyle w:val="Compact"/>
      </w:pPr>
      <w:r>
        <w:rPr>
          <w:bCs/>
          <w:b/>
        </w:rPr>
        <w:t xml:space="preserve">District-Specific Campaigns:</w:t>
      </w:r>
      <w:r>
        <w:t xml:space="preserve"> </w:t>
      </w:r>
      <w:r>
        <w:t xml:space="preserve">Geo-targeted ads focusing on high-demand areas (e.g., "Emergency Plumber in Malasaña" or "Pipe Repair in Argüelles") generated 37% more qualified leads than city-wide campaigns.</w:t>
      </w:r>
    </w:p>
    <w:p>
      <w:pPr>
        <w:numPr>
          <w:ilvl w:val="0"/>
          <w:numId w:val="1003"/>
        </w:numPr>
        <w:pStyle w:val="Compact"/>
      </w:pPr>
      <w:r>
        <w:rPr>
          <w:bCs/>
          <w:b/>
        </w:rPr>
        <w:t xml:space="preserve">Partnerships with Real Estate Firms:</w:t>
      </w:r>
      <w:r>
        <w:t xml:space="preserve"> </w:t>
      </w:r>
      <w:r>
        <w:t xml:space="preserve">Collaborating with 12 top Madrid property management companies increased our commercial contracts by 28%, especially for new-builds requiring plumbing inspections.</w:t>
      </w:r>
    </w:p>
    <w:p>
      <w:pPr>
        <w:numPr>
          <w:ilvl w:val="0"/>
          <w:numId w:val="1003"/>
        </w:numPr>
        <w:pStyle w:val="Compact"/>
      </w:pPr>
      <w:r>
        <w:rPr>
          <w:bCs/>
          <w:b/>
        </w:rPr>
        <w:t xml:space="preserve">Social Media Localization:</w:t>
      </w:r>
      <w:r>
        <w:t xml:space="preserve"> </w:t>
      </w:r>
      <w:r>
        <w:t xml:space="preserve">We created Spanish-language Instagram reels demonstrating common Madrid plumbing issues (e.g., "How to Fix a Leaky Faucet in a Historic Apartment"), accumulating 42,000 views and 18% lead conversion.</w:t>
      </w:r>
    </w:p>
    <w:bookmarkEnd w:id="24"/>
    <w:bookmarkStart w:id="25" w:name="challenges-solutions"/>
    <w:p>
      <w:pPr>
        <w:pStyle w:val="Heading2"/>
      </w:pPr>
      <w:r>
        <w:t xml:space="preserve">Challenges &amp; Solutions</w:t>
      </w:r>
    </w:p>
    <w:p>
      <w:pPr>
        <w:pStyle w:val="FirstParagraph"/>
      </w:pPr>
      <w:r>
        <w:t xml:space="preserve">Operating as a plumber in Spain Madrid presents unique hurdles:</w:t>
      </w:r>
    </w:p>
    <w:p>
      <w:pPr>
        <w:pStyle w:val="DefinitionTerm"/>
      </w:pPr>
      <w:r>
        <w:rPr>
          <w:bCs/>
          <w:b/>
        </w:rPr>
        <w:t xml:space="preserve">Labor Shortages in Madrid</w:t>
      </w:r>
    </w:p>
    <w:p>
      <w:pPr>
        <w:pStyle w:val="Definition"/>
      </w:pPr>
      <w:r>
        <w:rPr>
          <w:iCs/>
          <w:i/>
        </w:rPr>
        <w:t xml:space="preserve">Challenge:</w:t>
      </w:r>
      <w:r>
        <w:t xml:space="preserve"> </w:t>
      </w:r>
      <w:r>
        <w:t xml:space="preserve">68% of surveyed plumbers reported difficulty hiring certified technicians due to competition from construction firms.</w:t>
      </w:r>
      <w:r>
        <w:t xml:space="preserve"> </w:t>
      </w:r>
      <w:r>
        <w:rPr>
          <w:iCs/>
          <w:i/>
        </w:rPr>
        <w:t xml:space="preserve">Solution:</w:t>
      </w:r>
      <w:r>
        <w:t xml:space="preserve"> </w:t>
      </w:r>
      <w:r>
        <w:t xml:space="preserve">Implemented a referral program offering €200 to existing staff for successful hires, reducing vacancy time by 52%.</w:t>
      </w:r>
    </w:p>
    <w:p>
      <w:pPr>
        <w:pStyle w:val="DefinitionTerm"/>
      </w:pPr>
      <w:r>
        <w:rPr>
          <w:bCs/>
          <w:b/>
        </w:rPr>
        <w:t xml:space="preserve">Regulatory Complexity</w:t>
      </w:r>
    </w:p>
    <w:p>
      <w:pPr>
        <w:pStyle w:val="Definition"/>
      </w:pPr>
      <w:r>
        <w:rPr>
          <w:iCs/>
          <w:i/>
        </w:rPr>
        <w:t xml:space="preserve">Challenge:</w:t>
      </w:r>
      <w:r>
        <w:t xml:space="preserve"> </w:t>
      </w:r>
      <w:r>
        <w:t xml:space="preserve">Madrid's municipal codes require specific plumbing permits for historic buildings.</w:t>
      </w:r>
      <w:r>
        <w:t xml:space="preserve"> </w:t>
      </w:r>
      <w:r>
        <w:rPr>
          <w:iCs/>
          <w:i/>
        </w:rPr>
        <w:t xml:space="preserve">Solution:</w:t>
      </w:r>
      <w:r>
        <w:t xml:space="preserve"> </w:t>
      </w:r>
      <w:r>
        <w:t xml:space="preserve">Dedicated legal specialist in our Madrid office now handles permit applications, cutting customer wait times by 70%.</w:t>
      </w:r>
    </w:p>
    <w:p>
      <w:pPr>
        <w:pStyle w:val="DefinitionTerm"/>
      </w:pPr>
      <w:r>
        <w:rPr>
          <w:bCs/>
          <w:b/>
        </w:rPr>
        <w:t xml:space="preserve">Seasonal Demand Fluctuations</w:t>
      </w:r>
    </w:p>
    <w:p>
      <w:pPr>
        <w:pStyle w:val="Definition"/>
      </w:pPr>
      <w:r>
        <w:rPr>
          <w:iCs/>
          <w:i/>
        </w:rPr>
        <w:t xml:space="preserve">Challenge:</w:t>
      </w:r>
      <w:r>
        <w:t xml:space="preserve"> </w:t>
      </w:r>
      <w:r>
        <w:t xml:space="preserve">Winter months see 35% higher demand than summer.</w:t>
      </w:r>
      <w:r>
        <w:t xml:space="preserve"> </w:t>
      </w:r>
      <w:r>
        <w:rPr>
          <w:iCs/>
          <w:i/>
        </w:rPr>
        <w:t xml:space="preserve">Solution:</w:t>
      </w:r>
      <w:r>
        <w:t xml:space="preserve"> </w:t>
      </w:r>
      <w:r>
        <w:t xml:space="preserve">Launched "Plumbing Maintenance Packages" in Q2 to build off-season bookings, ensuring stable quarterly revenue.</w:t>
      </w:r>
    </w:p>
    <w:bookmarkEnd w:id="25"/>
    <w:bookmarkStart w:id="26" w:name="future-outlook-strategic-recommendations"/>
    <w:p>
      <w:pPr>
        <w:pStyle w:val="Heading2"/>
      </w:pPr>
      <w:r>
        <w:t xml:space="preserve">Future Outlook &amp; Strategic Recommendations</w:t>
      </w:r>
    </w:p>
    <w:p>
      <w:pPr>
        <w:pStyle w:val="FirstParagraph"/>
      </w:pPr>
      <w:r>
        <w:t xml:space="preserve">The Spain Madrid plumbing market shows strong growth potential with the city's €5.3 billion infrastructure renewal plan. For our Sales Report, we recommend three priority actions:</w:t>
      </w:r>
    </w:p>
    <w:p>
      <w:pPr>
        <w:numPr>
          <w:ilvl w:val="0"/>
          <w:numId w:val="1004"/>
        </w:numPr>
        <w:pStyle w:val="Compact"/>
      </w:pPr>
      <w:r>
        <w:rPr>
          <w:bCs/>
          <w:b/>
        </w:rPr>
        <w:t xml:space="preserve">Expand Emergency Response Coverage:</w:t>
      </w:r>
      <w:r>
        <w:t xml:space="preserve"> </w:t>
      </w:r>
      <w:r>
        <w:t xml:space="preserve">Launch two new mobile service units in under-served areas (Pozuelo de Alarcón and San Sebastián de los Reyes) to capture 25% more emergency calls by Q1 2024.</w:t>
      </w:r>
    </w:p>
    <w:p>
      <w:pPr>
        <w:numPr>
          <w:ilvl w:val="0"/>
          <w:numId w:val="1004"/>
        </w:numPr>
        <w:pStyle w:val="Compact"/>
      </w:pPr>
      <w:r>
        <w:rPr>
          <w:bCs/>
          <w:b/>
        </w:rPr>
        <w:t xml:space="preserve">Develop Madrid-Specific Training:</w:t>
      </w:r>
      <w:r>
        <w:t xml:space="preserve"> </w:t>
      </w:r>
      <w:r>
        <w:t xml:space="preserve">Create certification program for plumbers on Madrid's unique building materials (e.g., historic tilework, old cast-iron pipes), strengthening our competitive edge in Spain Madrid.</w:t>
      </w:r>
    </w:p>
    <w:p>
      <w:pPr>
        <w:numPr>
          <w:ilvl w:val="0"/>
          <w:numId w:val="1004"/>
        </w:numPr>
        <w:pStyle w:val="Compact"/>
      </w:pPr>
      <w:r>
        <w:rPr>
          <w:bCs/>
          <w:b/>
        </w:rPr>
        <w:t xml:space="preserve">Leverage Sustainability Trends:</w:t>
      </w:r>
      <w:r>
        <w:t xml:space="preserve"> </w:t>
      </w:r>
      <w:r>
        <w:t xml:space="preserve">Partner with Madrid City Council's water conservation initiative to offer tax-compliant eco-installations – targeting the 52% of customers seeking sustainable solutions identified in our surveys.</w:t>
      </w:r>
    </w:p>
    <w:bookmarkEnd w:id="26"/>
    <w:bookmarkStart w:id="27" w:name="conclusion"/>
    <w:p>
      <w:pPr>
        <w:pStyle w:val="Heading2"/>
      </w:pPr>
      <w:r>
        <w:t xml:space="preserve">Conclusion</w:t>
      </w:r>
    </w:p>
    <w:p>
      <w:pPr>
        <w:pStyle w:val="FirstParagraph"/>
      </w:pPr>
      <w:r>
        <w:t xml:space="preserve">This Sales Report confirms that our plumbing business has established itself as a critical service provider within Spain Madrid's infrastructure ecosystem. The 14.7% revenue growth demonstrates effective adaptation to Madrid's specific market dynamics, where local expertise and emergency response capability are non-negotiable for customer satisfaction. As we move into Q4, our focus on sustainable solutions and district-specific service expansion will position us as the most trusted plumber in Madrid – a distinction essential for capitalizing on Spain's growing residential infrastructure needs. The data clearly shows that when a plumber understands Madrid's unique challenges, business growth becomes inevitable.</w:t>
      </w:r>
    </w:p>
    <w:p>
      <w:pPr>
        <w:pStyle w:val="BodyText"/>
      </w:pPr>
      <w:r>
        <w:rPr>
          <w:bCs/>
          <w:b/>
        </w:rPr>
        <w:t xml:space="preserve">Prepared By:</w:t>
      </w:r>
      <w:r>
        <w:t xml:space="preserve"> </w:t>
      </w:r>
      <w:r>
        <w:t xml:space="preserve">Maria González | Sales Director, Madrid Operations | "Solving Plumbing Challenges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Spain Madrid</dc:title>
  <dc:creator/>
  <dc:language>en</dc:language>
  <cp:keywords/>
  <dcterms:created xsi:type="dcterms:W3CDTF">2026-07-21T00:58:13Z</dcterms:created>
  <dcterms:modified xsi:type="dcterms:W3CDTF">2026-07-21T00:58:13Z</dcterms:modified>
</cp:coreProperties>
</file>

<file path=docProps/custom.xml><?xml version="1.0" encoding="utf-8"?>
<Properties xmlns="http://schemas.openxmlformats.org/officeDocument/2006/custom-properties" xmlns:vt="http://schemas.openxmlformats.org/officeDocument/2006/docPropsVTypes"/>
</file>