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Plumbing</w:t>
      </w:r>
      <w:r>
        <w:t xml:space="preserve"> </w:t>
      </w:r>
      <w:r>
        <w:t xml:space="preserve">Solutions</w:t>
      </w:r>
      <w:r>
        <w:t xml:space="preserve"> </w:t>
      </w:r>
      <w:r>
        <w:t xml:space="preserve">-</w:t>
      </w:r>
      <w:r>
        <w:t xml:space="preserve"> </w:t>
      </w:r>
      <w:r>
        <w:t xml:space="preserve">Sales</w:t>
      </w:r>
      <w:r>
        <w:t xml:space="preserve"> </w:t>
      </w:r>
      <w:r>
        <w:t xml:space="preserve">Report</w:t>
      </w:r>
    </w:p>
    <w:bookmarkStart w:id="30" w:name="X852f7da3e78b86c4221d3da7fcd688701de6e27"/>
    <w:p>
      <w:pPr>
        <w:pStyle w:val="Heading1"/>
      </w:pPr>
      <w:r>
        <w:t xml:space="preserve">Comprehensive Sales Report: Abu Dhabi Plumbing Solutions (Q4 2023)</w:t>
      </w:r>
    </w:p>
    <w:bookmarkStart w:id="20" w:name="X4862eb1ad70fdf48a72cf3885ac6d916f34afff"/>
    <w:p>
      <w:pPr>
        <w:pStyle w:val="Heading2"/>
      </w:pPr>
      <w:r>
        <w:t xml:space="preserve">Prepared For: Management Team, United Arab Emirates Abu Dhabi Operations</w:t>
      </w:r>
    </w:p>
    <w:p>
      <w:pPr>
        <w:pStyle w:val="FirstParagraph"/>
      </w:pPr>
      <w:r>
        <w:rPr>
          <w:bCs/>
          <w:b/>
        </w:rPr>
        <w:t xml:space="preserve">Date:</w:t>
      </w:r>
      <w:r>
        <w:t xml:space="preserve"> </w:t>
      </w:r>
      <w:r>
        <w:t xml:space="preserve">January 15, 2024</w:t>
      </w:r>
      <w:r>
        <w:br/>
      </w:r>
      <w:r>
        <w:rPr>
          <w:bCs/>
          <w:b/>
        </w:rPr>
        <w:t xml:space="preserve">Reporting Period:</w:t>
      </w:r>
      <w:r>
        <w:t xml:space="preserve"> </w:t>
      </w:r>
      <w:r>
        <w:t xml:space="preserve">October 1 - December 31, 2023</w:t>
      </w:r>
      <w:r>
        <w:br/>
      </w:r>
      <w:r>
        <w:rPr>
          <w:bCs/>
          <w:b/>
        </w:rPr>
        <w:t xml:space="preserve">Brief:</w:t>
      </w:r>
      <w:r>
        <w:t xml:space="preserve"> </w:t>
      </w:r>
      <w:r>
        <w:t xml:space="preserve">Performance analysis of plumbing services across Abu Dhabi markets</w:t>
      </w:r>
    </w:p>
    <w:bookmarkEnd w:id="20"/>
    <w:bookmarkStart w:id="21" w:name="i.-executive-summary"/>
    <w:p>
      <w:pPr>
        <w:pStyle w:val="Heading2"/>
      </w:pPr>
      <w:r>
        <w:t xml:space="preserve">I. Executive Summary</w:t>
      </w:r>
    </w:p>
    <w:p>
      <w:pPr>
        <w:pStyle w:val="FirstParagraph"/>
      </w:pPr>
      <w:r>
        <w:t xml:space="preserve">This Sales Report details the operational performance of Abu Dhabi Plumbing Solutions (ADPS) during the fourth quarter of 2023, serving the United Arab Emirates Abu Dhabi market. Despite challenging seasonal conditions, ADPS achieved a 14.7% year-over-year revenue growth, reaching AED 875,000 in total sales volume. Our strategic focus on high-demand residential and commercial plumbing services across Abu Dhabi's key districts (including Al Reem Island, Yas Island, and Downtown) has solidified our position as a leading</w:t>
      </w:r>
      <w:r>
        <w:t xml:space="preserve"> </w:t>
      </w:r>
      <w:r>
        <w:rPr>
          <w:iCs/>
          <w:i/>
        </w:rPr>
        <w:t xml:space="preserve">Plumber</w:t>
      </w:r>
      <w:r>
        <w:t xml:space="preserve"> </w:t>
      </w:r>
      <w:r>
        <w:t xml:space="preserve">service provider in the United Arab Emirates Abu Dhabi ecosystem. This success reflects our commitment to quality, rapid response times (</w:t>
      </w:r>
      <w:r>
        <w:rPr>
          <w:bCs/>
          <w:b/>
        </w:rPr>
        <w:t xml:space="preserve">average 2.1-hour dispatch</w:t>
      </w:r>
      <w:r>
        <w:t xml:space="preserve">), and exceptional customer satisfaction (94% positive feedback).</w:t>
      </w:r>
    </w:p>
    <w:bookmarkEnd w:id="21"/>
    <w:bookmarkStart w:id="24" w:name="X1955e4729fb80a0cfa0eadd652a42ad0ecd4106"/>
    <w:p>
      <w:pPr>
        <w:pStyle w:val="Heading2"/>
      </w:pPr>
      <w:r>
        <w:t xml:space="preserve">II. Key Sales Metrics: Abu Dhabi Market Performance</w:t>
      </w:r>
    </w:p>
    <w:bookmarkStart w:id="22" w:name="a.-revenue-breakdown-q4-2023"/>
    <w:p>
      <w:pPr>
        <w:pStyle w:val="Heading3"/>
      </w:pPr>
      <w:r>
        <w:t xml:space="preserve">A. Revenue Breakdown (Q4 2023)</w:t>
      </w:r>
    </w:p>
    <w:p>
      <w:pPr>
        <w:pStyle w:val="FirstParagraph"/>
      </w:pPr>
      <w:r>
        <w:t xml:space="preserve">Service Category</w:t>
      </w:r>
    </w:p>
    <w:p>
      <w:pPr>
        <w:pStyle w:val="BodyText"/>
      </w:pPr>
      <w:r>
        <w:t xml:space="preserve">Total Revenue (AED)</w:t>
      </w:r>
    </w:p>
    <w:p>
      <w:pPr>
        <w:pStyle w:val="BodyText"/>
      </w:pPr>
      <w:r>
        <w:t xml:space="preserve">% of Total</w:t>
      </w:r>
    </w:p>
    <w:p>
      <w:pPr>
        <w:pStyle w:val="BodyText"/>
      </w:pPr>
      <w:r>
        <w:t xml:space="preserve">YOY Growth</w:t>
      </w:r>
    </w:p>
    <w:p>
      <w:pPr>
        <w:pStyle w:val="BodyText"/>
      </w:pPr>
      <w:r>
        <w:t xml:space="preserve">Residential Plumbing (Home Repairs)</w:t>
      </w:r>
    </w:p>
    <w:p>
      <w:pPr>
        <w:pStyle w:val="BodyText"/>
      </w:pPr>
      <w:r>
        <w:t xml:space="preserve">482,000</w:t>
      </w:r>
    </w:p>
    <w:p>
      <w:pPr>
        <w:pStyle w:val="BodyText"/>
      </w:pPr>
      <w:r>
        <w:t xml:space="preserve">55.1%</w:t>
      </w:r>
    </w:p>
    <w:p>
      <w:pPr>
        <w:pStyle w:val="BodyText"/>
      </w:pPr>
      <w:r>
        <w:t xml:space="preserve">+17.3%</w:t>
      </w:r>
    </w:p>
    <w:p>
      <w:pPr>
        <w:pStyle w:val="BodyText"/>
      </w:pPr>
      <w:r>
        <w:t xml:space="preserve">Commercial Installations (Hotels/Offices)</w:t>
      </w:r>
    </w:p>
    <w:p>
      <w:pPr>
        <w:pStyle w:val="BodyText"/>
      </w:pPr>
      <w:r>
        <w:t xml:space="preserve">298,500</w:t>
      </w:r>
    </w:p>
    <w:p>
      <w:pPr>
        <w:pStyle w:val="BodyText"/>
      </w:pPr>
      <w:r>
        <w:rPr>
          <w:bCs/>
          <w:b/>
        </w:rPr>
        <w:t xml:space="preserve">34.1%</w:t>
      </w:r>
      <w:r>
        <w:br/>
      </w:r>
    </w:p>
    <w:p>
      <w:pPr>
        <w:pStyle w:val="BodyText"/>
      </w:pPr>
      <w:r>
        <w:t xml:space="preserve">+12.6%</w:t>
      </w:r>
    </w:p>
    <w:p>
      <w:pPr>
        <w:pStyle w:val="BodyText"/>
      </w:pPr>
      <w:r>
        <w:t xml:space="preserve">Emergency Drainage Services</w:t>
      </w:r>
    </w:p>
    <w:p>
      <w:pPr>
        <w:pStyle w:val="BodyText"/>
      </w:pPr>
      <w:r>
        <w:t xml:space="preserve">75,400</w:t>
      </w:r>
    </w:p>
    <w:p>
      <w:pPr>
        <w:pStyle w:val="BodyText"/>
      </w:pPr>
      <w:r>
        <w:t xml:space="preserve">8.6%</w:t>
      </w:r>
    </w:p>
    <w:p>
      <w:pPr>
        <w:pStyle w:val="BodyText"/>
      </w:pPr>
      <w:r>
        <w:t xml:space="preserve">+23.8%</w:t>
      </w:r>
    </w:p>
    <w:p>
      <w:pPr>
        <w:pStyle w:val="BodyText"/>
      </w:pPr>
      <w:r>
        <w:br/>
      </w:r>
    </w:p>
    <w:bookmarkEnd w:id="22"/>
    <w:bookmarkStart w:id="23" w:name="b.-operational-performance-highlights"/>
    <w:p>
      <w:pPr>
        <w:pStyle w:val="Heading3"/>
      </w:pPr>
      <w:r>
        <w:t xml:space="preserve">B. Operational Performance Highlights</w:t>
      </w:r>
    </w:p>
    <w:p>
      <w:pPr>
        <w:numPr>
          <w:ilvl w:val="0"/>
          <w:numId w:val="1001"/>
        </w:numPr>
        <w:pStyle w:val="Compact"/>
      </w:pPr>
      <w:r>
        <w:rPr>
          <w:bCs/>
          <w:b/>
        </w:rPr>
        <w:t xml:space="preserve">Service Volume:</w:t>
      </w:r>
      <w:r>
        <w:t xml:space="preserve"> </w:t>
      </w:r>
      <w:r>
        <w:t xml:space="preserve">1,427 jobs completed across Abu Dhabi (98% on-time completion)</w:t>
      </w:r>
    </w:p>
    <w:p>
      <w:pPr>
        <w:numPr>
          <w:ilvl w:val="0"/>
          <w:numId w:val="1001"/>
        </w:numPr>
        <w:pStyle w:val="Compact"/>
      </w:pPr>
      <w:r>
        <w:rPr>
          <w:bCs/>
          <w:b/>
        </w:rPr>
        <w:t xml:space="preserve">Customer Acquisition:</w:t>
      </w:r>
      <w:r>
        <w:t xml:space="preserve"> </w:t>
      </w:r>
      <w:r>
        <w:t xml:space="preserve">New contracts grew by 22% through strategic partnerships with Abu Dhabi Real Estate Developers (including Aldar Properties and Emaar)</w:t>
      </w:r>
    </w:p>
    <w:p>
      <w:pPr>
        <w:numPr>
          <w:ilvl w:val="0"/>
          <w:numId w:val="1001"/>
        </w:numPr>
        <w:pStyle w:val="Compact"/>
      </w:pPr>
      <w:r>
        <w:rPr>
          <w:bCs/>
          <w:b/>
        </w:rPr>
        <w:t xml:space="preserve">Repeat Business Rate:</w:t>
      </w:r>
      <w:r>
        <w:t xml:space="preserve"> </w:t>
      </w:r>
      <w:r>
        <w:t xml:space="preserve">68% of clients returned for additional services, exceeding UAE industry benchmark (52%)</w:t>
      </w:r>
    </w:p>
    <w:p>
      <w:pPr>
        <w:numPr>
          <w:ilvl w:val="0"/>
          <w:numId w:val="1001"/>
        </w:numPr>
        <w:pStyle w:val="Compact"/>
      </w:pPr>
      <w:r>
        <w:rPr>
          <w:bCs/>
          <w:b/>
        </w:rPr>
        <w:t xml:space="preserve">Emergency Service Demand:</w:t>
      </w:r>
      <w:r>
        <w:t xml:space="preserve"> </w:t>
      </w:r>
      <w:r>
        <w:t xml:space="preserve">Peak demand during October heatwave led to 40% surge in drain cleaning requests – met with our Abu Dhabi-based emergency response fleet</w:t>
      </w:r>
    </w:p>
    <w:bookmarkEnd w:id="23"/>
    <w:bookmarkEnd w:id="24"/>
    <w:bookmarkStart w:id="25" w:name="Xf0685bfe03744cf8316d998fab796ee0428b15a"/>
    <w:p>
      <w:pPr>
        <w:pStyle w:val="Heading2"/>
      </w:pPr>
      <w:r>
        <w:t xml:space="preserve">III. Market Analysis: Plumbing Services in United Arab Emirates Abu Dhabi</w:t>
      </w:r>
    </w:p>
    <w:p>
      <w:pPr>
        <w:pStyle w:val="FirstParagraph"/>
      </w:pPr>
      <w:r>
        <w:t xml:space="preserve">The plumbing landscape in United Arab Emirates Abu Dhabi has undergone significant transformation since the 2019 water conservation regulations. Our Q4 analysis reveals three critical trends:</w:t>
      </w:r>
    </w:p>
    <w:p>
      <w:pPr>
        <w:numPr>
          <w:ilvl w:val="0"/>
          <w:numId w:val="1002"/>
        </w:numPr>
        <w:pStyle w:val="Compact"/>
      </w:pPr>
      <w:r>
        <w:rPr>
          <w:bCs/>
          <w:b/>
        </w:rPr>
        <w:t xml:space="preserve">Government-Driven Demand:</w:t>
      </w:r>
      <w:r>
        <w:t xml:space="preserve"> </w:t>
      </w:r>
      <w:r>
        <w:t xml:space="preserve">New UAE Federal Law No. 12 (Water Resources Management) mandated annual plumbing inspections for all commercial properties, driving a 37% increase in our B2B contracts with Abu Dhabi municipality-approved facilities.</w:t>
      </w:r>
    </w:p>
    <w:p>
      <w:pPr>
        <w:numPr>
          <w:ilvl w:val="0"/>
          <w:numId w:val="1002"/>
        </w:numPr>
        <w:pStyle w:val="Compact"/>
      </w:pPr>
      <w:r>
        <w:rPr>
          <w:bCs/>
          <w:b/>
        </w:rPr>
        <w:t xml:space="preserve">Residential Modernization:</w:t>
      </w:r>
      <w:r>
        <w:t xml:space="preserve"> </w:t>
      </w:r>
      <w:r>
        <w:t xml:space="preserve">Rising property values in Al Reem Island and Yas Island have spurred demand for high-end smart plumbing systems (water recycling, leak detection). ADPS secured 48 new residential installations in these premium zones.</w:t>
      </w:r>
    </w:p>
    <w:p>
      <w:pPr>
        <w:numPr>
          <w:ilvl w:val="0"/>
          <w:numId w:val="1002"/>
        </w:numPr>
        <w:pStyle w:val="Compact"/>
      </w:pPr>
      <w:r>
        <w:rPr>
          <w:bCs/>
          <w:b/>
        </w:rPr>
        <w:t xml:space="preserve">Tourism Sector Expansion:</w:t>
      </w:r>
      <w:r>
        <w:t xml:space="preserve"> </w:t>
      </w:r>
      <w:r>
        <w:t xml:space="preserve">With Abu Dhabi's tourism sector recovering to pre-pandemic levels (16.2 million visitors in 2023), luxury hotels like Etihad Airways' Al Muntaha Resort required rapid plumbing upgrades – representing 34% of our commercial revenue.</w:t>
      </w:r>
    </w:p>
    <w:p>
      <w:pPr>
        <w:pStyle w:val="FirstParagraph"/>
      </w:pPr>
      <w:r>
        <w:t xml:space="preserve">Competition remains robust, but ADPS differentiates through our Abu Dhabi-based technician network (all certified by the Abu Dhabi Municipality) and 24/7 Arabic/English support – critical for serving both local Emirati residents and international expats across the United Arab Emirates Abu Dhabi region.</w:t>
      </w:r>
    </w:p>
    <w:bookmarkEnd w:id="25"/>
    <w:bookmarkStart w:id="26" w:name="X728e61fe61c11b9a23b8156023a986723b5ebed"/>
    <w:p>
      <w:pPr>
        <w:pStyle w:val="Heading2"/>
      </w:pPr>
      <w:r>
        <w:t xml:space="preserve">IV. Customer Satisfaction Insights (Abu Dhabi Focus)</w:t>
      </w:r>
    </w:p>
    <w:p>
      <w:pPr>
        <w:pStyle w:val="FirstParagraph"/>
      </w:pPr>
      <w:r>
        <w:t xml:space="preserve">Post-service surveys from our Abu Dhabi clientele revealed exceptional service quality:</w:t>
      </w:r>
    </w:p>
    <w:p>
      <w:pPr>
        <w:pStyle w:val="BlockText"/>
      </w:pPr>
      <w:r>
        <w:t xml:space="preserve">"</w:t>
      </w:r>
      <w:r>
        <w:rPr>
          <w:iCs/>
          <w:i/>
        </w:rPr>
        <w:t xml:space="preserve">ADPS responded to my emergency leak within 90 minutes – they fixed it before my dinner party. The plumber understood Abu Dhabi's unique water hardness issues and recommended the perfect solution. Five stars!</w:t>
      </w:r>
      <w:r>
        <w:t xml:space="preserve">" – Fatima Al Mazroui, Residential Customer (Yas Island, December 2023)</w:t>
      </w:r>
    </w:p>
    <w:p>
      <w:pPr>
        <w:pStyle w:val="FirstParagraph"/>
      </w:pPr>
      <w:r>
        <w:t xml:space="preserve">Our average customer satisfaction score reached 4.8/5 on the Abu Dhabi Chamber of Commerce's service index, driven by:</w:t>
      </w:r>
    </w:p>
    <w:p>
      <w:pPr>
        <w:numPr>
          <w:ilvl w:val="0"/>
          <w:numId w:val="1003"/>
        </w:numPr>
        <w:pStyle w:val="Compact"/>
      </w:pPr>
      <w:r>
        <w:t xml:space="preserve">Zero complaints regarding pricing transparency in Abu Dhabi market (all quotes provided in AED with no hidden fees)</w:t>
      </w:r>
    </w:p>
    <w:p>
      <w:pPr>
        <w:numPr>
          <w:ilvl w:val="0"/>
          <w:numId w:val="1003"/>
        </w:numPr>
        <w:pStyle w:val="Compact"/>
      </w:pPr>
      <w:r>
        <w:t xml:space="preserve">100% adherence to UAE safety standards during all plumbing interventions</w:t>
      </w:r>
    </w:p>
    <w:p>
      <w:pPr>
        <w:numPr>
          <w:ilvl w:val="0"/>
          <w:numId w:val="1003"/>
        </w:numPr>
        <w:pStyle w:val="Compact"/>
      </w:pPr>
      <w:r>
        <w:t xml:space="preserve">Specialized knowledge of local water chemistry (high mineral content) affecting pipe systems</w:t>
      </w:r>
    </w:p>
    <w:bookmarkEnd w:id="26"/>
    <w:bookmarkStart w:id="27" w:name="X0402b97f6988479bbfa2958f24f8eb5c54d4c79"/>
    <w:p>
      <w:pPr>
        <w:pStyle w:val="Heading2"/>
      </w:pPr>
      <w:r>
        <w:t xml:space="preserve">V. Challenges &amp; Strategic Response in Abu Dhabi Market</w:t>
      </w:r>
    </w:p>
    <w:p>
      <w:pPr>
        <w:pStyle w:val="FirstParagraph"/>
      </w:pPr>
      <w:r>
        <w:t xml:space="preserve">We faced three key challenges impacting our Abu Dhabi operations:</w:t>
      </w:r>
    </w:p>
    <w:p>
      <w:pPr>
        <w:numPr>
          <w:ilvl w:val="0"/>
          <w:numId w:val="1004"/>
        </w:numPr>
        <w:pStyle w:val="Compact"/>
      </w:pPr>
      <w:r>
        <w:rPr>
          <w:bCs/>
          <w:b/>
        </w:rPr>
        <w:t xml:space="preserve">Summer Heat Impact:</w:t>
      </w:r>
      <w:r>
        <w:t xml:space="preserve"> </w:t>
      </w:r>
      <w:r>
        <w:t xml:space="preserve">October-December 2023 saw temperatures exceeding 45°C, causing equipment malfunctions. Our solution: Pre-summer fleet maintenance program (reduced breakdowns by 68%).</w:t>
      </w:r>
    </w:p>
    <w:p>
      <w:pPr>
        <w:numPr>
          <w:ilvl w:val="0"/>
          <w:numId w:val="1004"/>
        </w:numPr>
        <w:pStyle w:val="Compact"/>
      </w:pPr>
      <w:r>
        <w:rPr>
          <w:bCs/>
          <w:b/>
        </w:rPr>
        <w:t xml:space="preserve">Regulatory Complexity:</w:t>
      </w:r>
      <w:r>
        <w:t xml:space="preserve"> </w:t>
      </w:r>
      <w:r>
        <w:t xml:space="preserve">New Abu Dhabi municipality requirements for plumbing permits required staff retraining. Response: Partnered with Abu Dhabi Municipality's training academy – now certified in all local compliance protocols.</w:t>
      </w:r>
    </w:p>
    <w:p>
      <w:pPr>
        <w:numPr>
          <w:ilvl w:val="0"/>
          <w:numId w:val="1004"/>
        </w:numPr>
        <w:pStyle w:val="Compact"/>
      </w:pPr>
      <w:r>
        <w:rPr>
          <w:bCs/>
          <w:b/>
        </w:rPr>
        <w:t xml:space="preserve">Supply Chain Delays:</w:t>
      </w:r>
      <w:r>
        <w:t xml:space="preserve"> </w:t>
      </w:r>
      <w:r>
        <w:t xml:space="preserve">Global component shortages affected fixture installations. Countermeasure: Built inventory of 20+ high-demand UAE-sourced plumbing parts (e.g., Dubai-made pipes, Abu Dhabi-certified seals).</w:t>
      </w:r>
    </w:p>
    <w:bookmarkEnd w:id="27"/>
    <w:bookmarkStart w:id="28" w:name="X946b1f5d8fbd418bb6f442d1987d0649ddc6984"/>
    <w:p>
      <w:pPr>
        <w:pStyle w:val="Heading2"/>
      </w:pPr>
      <w:r>
        <w:t xml:space="preserve">VI. Future Growth Strategies for United Arab Emirates Abu Dhabi</w:t>
      </w:r>
    </w:p>
    <w:p>
      <w:pPr>
        <w:pStyle w:val="FirstParagraph"/>
      </w:pPr>
      <w:r>
        <w:t xml:space="preserve">Based on Q4 performance, ADPS will prioritize these initiatives in 2024:</w:t>
      </w:r>
    </w:p>
    <w:p>
      <w:pPr>
        <w:numPr>
          <w:ilvl w:val="0"/>
          <w:numId w:val="1005"/>
        </w:numPr>
        <w:pStyle w:val="Compact"/>
      </w:pPr>
      <w:r>
        <w:rPr>
          <w:bCs/>
          <w:b/>
        </w:rPr>
        <w:t xml:space="preserve">Expansion into New Abu Dhabi Districts:</w:t>
      </w:r>
      <w:r>
        <w:t xml:space="preserve"> </w:t>
      </w:r>
      <w:r>
        <w:t xml:space="preserve">Launching dedicated service hubs in Al Ain and Liwa (targeting 15% new customer acquisition)</w:t>
      </w:r>
    </w:p>
    <w:p>
      <w:pPr>
        <w:numPr>
          <w:ilvl w:val="0"/>
          <w:numId w:val="1005"/>
        </w:numPr>
        <w:pStyle w:val="Compact"/>
      </w:pPr>
      <w:r>
        <w:rPr>
          <w:bCs/>
          <w:b/>
        </w:rPr>
        <w:t xml:space="preserve">Water Conservation Packages:</w:t>
      </w:r>
      <w:r>
        <w:t xml:space="preserve"> </w:t>
      </w:r>
      <w:r>
        <w:t xml:space="preserve">Developing UAE government-compliant plumbing efficiency packages (e.g., low-flow fixtures, greywater systems) – aligning with Abu Dhabi Vision 2030 sustainability goals</w:t>
      </w:r>
    </w:p>
    <w:p>
      <w:pPr>
        <w:numPr>
          <w:ilvl w:val="0"/>
          <w:numId w:val="1005"/>
        </w:numPr>
        <w:pStyle w:val="Compact"/>
      </w:pPr>
      <w:r>
        <w:rPr>
          <w:bCs/>
          <w:b/>
        </w:rPr>
        <w:t xml:space="preserve">AI-Powered Predictive Maintenance:</w:t>
      </w:r>
      <w:r>
        <w:t xml:space="preserve"> </w:t>
      </w:r>
      <w:r>
        <w:t xml:space="preserve">Piloting smart sensor technology for commercial clients in Yas Mall to anticipate issues before they occur</w:t>
      </w:r>
    </w:p>
    <w:p>
      <w:pPr>
        <w:numPr>
          <w:ilvl w:val="0"/>
          <w:numId w:val="1005"/>
        </w:numPr>
        <w:pStyle w:val="Compact"/>
      </w:pPr>
      <w:r>
        <w:rPr>
          <w:bCs/>
          <w:b/>
        </w:rPr>
        <w:t xml:space="preserve">Emiratization Program Expansion:</w:t>
      </w:r>
      <w:r>
        <w:t xml:space="preserve"> </w:t>
      </w:r>
      <w:r>
        <w:t xml:space="preserve">Training 15 additional Emirati technicians (current ratio: 62% local staff) to support UAE national employment initiatives</w:t>
      </w:r>
    </w:p>
    <w:bookmarkEnd w:id="28"/>
    <w:bookmarkStart w:id="29" w:name="vii.-conclusion-outlook"/>
    <w:p>
      <w:pPr>
        <w:pStyle w:val="Heading2"/>
      </w:pPr>
      <w:r>
        <w:t xml:space="preserve">VII. Conclusion &amp; Outlook</w:t>
      </w:r>
    </w:p>
    <w:p>
      <w:pPr>
        <w:pStyle w:val="FirstParagraph"/>
      </w:pPr>
      <w:r>
        <w:t xml:space="preserve">The Q4 Sales Report for Abu Dhabi Plumbing Solutions demonstrates robust performance in the United Arab Emirates Abu Dhabi market, with strategic alignment between our service offerings and regional growth drivers. Our focus on becoming the most trusted</w:t>
      </w:r>
      <w:r>
        <w:t xml:space="preserve"> </w:t>
      </w:r>
      <w:r>
        <w:rPr>
          <w:iCs/>
          <w:i/>
        </w:rPr>
        <w:t xml:space="preserve">Plumber</w:t>
      </w:r>
      <w:r>
        <w:t xml:space="preserve"> </w:t>
      </w:r>
      <w:r>
        <w:t xml:space="preserve">partner across Abu Dhabi's residential, commercial, and hospitality sectors has yielded measurable success through customer loyalty and operational excellence. As Abu Dhabi continues its trajectory as a global tourism destination with ambitious sustainability targets, ADPS is positioned to capture significant market share through innovation in water conservation solutions.</w:t>
      </w:r>
    </w:p>
    <w:p>
      <w:pPr>
        <w:pStyle w:val="BodyText"/>
      </w:pPr>
      <w:r>
        <w:t xml:space="preserve">We project 18-20% revenue growth for 2024, driven by our enhanced commercial contracts and new government-mandated service lines. By maintaining our commitment to Abu Dhabi's unique environmental and regulatory landscape, ADPS will remain the premier plumbing service provider in the United Arab Emirates – delivering solutions that resonate with both Emirati cultural values and international business standards.</w:t>
      </w:r>
    </w:p>
    <w:p>
      <w:r>
        <w:pict>
          <v:rect style="width:0;height:1.5pt" o:hralign="center" o:hrstd="t" o:hr="t"/>
        </w:pict>
      </w:r>
    </w:p>
    <w:p>
      <w:pPr>
        <w:pStyle w:val="FirstParagraph"/>
      </w:pPr>
      <w:r>
        <w:rPr>
          <w:iCs/>
          <w:i/>
        </w:rPr>
        <w:t xml:space="preserve">Abu Dhabi Plumbing Solutions: Excellence in Every Drop. Serving the United Arab Emirates Abu Dhabi since 2015.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Plumbing Solutions - Sales Report</dc:title>
  <dc:creator/>
  <dc:language>en</dc:language>
  <cp:keywords/>
  <dcterms:created xsi:type="dcterms:W3CDTF">2025-12-10T11:19:14Z</dcterms:created>
  <dcterms:modified xsi:type="dcterms:W3CDTF">2025-12-10T11:19:14Z</dcterms:modified>
</cp:coreProperties>
</file>

<file path=docProps/custom.xml><?xml version="1.0" encoding="utf-8"?>
<Properties xmlns="http://schemas.openxmlformats.org/officeDocument/2006/custom-properties" xmlns:vt="http://schemas.openxmlformats.org/officeDocument/2006/docPropsVTypes"/>
</file>