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p>
    <w:bookmarkStart w:id="28" w:name="X45034be4633f51e5d74d87ff99753051a7c67df"/>
    <w:p>
      <w:pPr>
        <w:pStyle w:val="Heading1"/>
      </w:pPr>
      <w:r>
        <w:t xml:space="preserve">Sales Report: Police Officer Recruitment Performance in Australia Melbourne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Victoria Police Recruitment Directorate, Melbourne</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recruitment performance for Police Officer positions across Australia Melbourne during the third quarter of 2023. As Victoria Police's primary operational force serving the metropolitan area, securing qualified Police Officers remains a critical priority for community safety and service delivery. The current sales cycle achieved a 115% completion rate against quarterly targets, with 427 new Police Officers successfully deployed across Melbourne precincts. This represents a 18% increase in recruitment velocity compared to Q2 2023, demonstrating improved sales effectiveness in our officer acquisition strategy. Crucially, all recruits have completed mandatory Victoria Police training and are now operational within their designated Melbourne communities.</w:t>
      </w:r>
    </w:p>
    <w:bookmarkEnd w:id="20"/>
    <w:bookmarkStart w:id="21" w:name="ii.-current-sales-performance-metrics"/>
    <w:p>
      <w:pPr>
        <w:pStyle w:val="Heading2"/>
      </w:pPr>
      <w:r>
        <w:t xml:space="preserve">II. Current Sales Performance Metrics</w:t>
      </w:r>
    </w:p>
    <w:p>
      <w:pPr>
        <w:pStyle w:val="FirstParagraph"/>
      </w:pPr>
      <w:r>
        <w:rPr>
          <w:bCs/>
          <w:b/>
        </w:rPr>
        <w:t xml:space="preserve">Target vs Actual:</w:t>
      </w:r>
      <w:r>
        <w:br/>
      </w:r>
      <w:r>
        <w:t xml:space="preserve">- Targeted Officers: 370</w:t>
      </w:r>
      <w:r>
        <w:br/>
      </w:r>
      <w:r>
        <w:t xml:space="preserve">- Achieved Officers: 427</w:t>
      </w:r>
      <w:r>
        <w:br/>
      </w:r>
      <w:r>
        <w:t xml:space="preserve">- Completion Rate: 115%</w:t>
      </w:r>
    </w:p>
    <w:p>
      <w:pPr>
        <w:pStyle w:val="BodyText"/>
      </w:pPr>
      <w:r>
        <w:rPr>
          <w:bCs/>
          <w:b/>
        </w:rPr>
        <w:t xml:space="preserve">Demographic Breakdown of New Police Officer Sales (Q3):</w:t>
      </w:r>
    </w:p>
    <w:p>
      <w:pPr>
        <w:numPr>
          <w:ilvl w:val="0"/>
          <w:numId w:val="1001"/>
        </w:numPr>
        <w:pStyle w:val="Compact"/>
      </w:pPr>
      <w:r>
        <w:t xml:space="preserve">Gender Diversity: 48% Female, 52% Male (Exceeding Victoria Police's 45% female recruitment target)</w:t>
      </w:r>
    </w:p>
    <w:p>
      <w:pPr>
        <w:numPr>
          <w:ilvl w:val="0"/>
          <w:numId w:val="1001"/>
        </w:numPr>
        <w:pStyle w:val="Compact"/>
      </w:pPr>
      <w:r>
        <w:t xml:space="preserve">Age Distribution:</w:t>
      </w:r>
    </w:p>
    <w:p>
      <w:pPr>
        <w:numPr>
          <w:ilvl w:val="1"/>
          <w:numId w:val="1002"/>
        </w:numPr>
        <w:pStyle w:val="Compact"/>
      </w:pPr>
      <w:r>
        <w:t xml:space="preserve">21-25 years: 37%</w:t>
      </w:r>
    </w:p>
    <w:p>
      <w:pPr>
        <w:numPr>
          <w:ilvl w:val="1"/>
          <w:numId w:val="1002"/>
        </w:numPr>
        <w:pStyle w:val="Compact"/>
      </w:pPr>
      <w:r>
        <w:t xml:space="preserve">26-30 years: 44%</w:t>
      </w:r>
    </w:p>
    <w:p>
      <w:pPr>
        <w:numPr>
          <w:ilvl w:val="1"/>
          <w:numId w:val="1002"/>
        </w:numPr>
        <w:pStyle w:val="Compact"/>
      </w:pPr>
      <w:r>
        <w:t xml:space="preserve">31-35 years: 19%</w:t>
      </w:r>
    </w:p>
    <w:p>
      <w:pPr>
        <w:numPr>
          <w:ilvl w:val="0"/>
          <w:numId w:val="1001"/>
        </w:numPr>
        <w:pStyle w:val="Compact"/>
      </w:pPr>
      <w:r>
        <w:t xml:space="preserve">Ethnic Diversity (Melbourne Community Match):</w:t>
      </w:r>
    </w:p>
    <w:p>
      <w:pPr>
        <w:numPr>
          <w:ilvl w:val="1"/>
          <w:numId w:val="1003"/>
        </w:numPr>
        <w:pStyle w:val="Compact"/>
      </w:pPr>
      <w:r>
        <w:t xml:space="preserve">Australian-born: 68%</w:t>
      </w:r>
    </w:p>
    <w:p>
      <w:pPr>
        <w:numPr>
          <w:ilvl w:val="1"/>
          <w:numId w:val="1003"/>
        </w:numPr>
        <w:pStyle w:val="Compact"/>
      </w:pPr>
      <w:r>
        <w:t xml:space="preserve">Culturally and Linguistically Diverse (CALD) Backgrounds: 32% (Directly aligning with Melbourne's demographic profile)</w:t>
      </w:r>
    </w:p>
    <w:p>
      <w:pPr>
        <w:pStyle w:val="FirstParagraph"/>
      </w:pPr>
      <w:r>
        <w:t xml:space="preserve">Our Sales Team achieved this through a refined approach targeting diverse applicant pools across metropolitan Melbourne, including strategic partnerships with 12 community organizations and tertiary institutions in the Greater Melbourne area. The key differentiator was our "Melbourne Community Connection" recruitment initiative, which increased applications from underrepresented neighborhoods by 34%.</w:t>
      </w:r>
    </w:p>
    <w:bookmarkEnd w:id="21"/>
    <w:bookmarkStart w:id="22" w:name="iii.-sales-channel-analysis"/>
    <w:p>
      <w:pPr>
        <w:pStyle w:val="Heading2"/>
      </w:pPr>
      <w:r>
        <w:t xml:space="preserve">III. Sales Channel Analysis</w:t>
      </w:r>
    </w:p>
    <w:p>
      <w:pPr>
        <w:pStyle w:val="FirstParagraph"/>
      </w:pPr>
      <w:r>
        <w:t xml:space="preserve">We evaluated all recruitment channels to determine optimal resource allocation for Police Officer acquisition in Australia Melbourne:</w:t>
      </w:r>
    </w:p>
    <w:p>
      <w:pPr>
        <w:pStyle w:val="BodyText"/>
      </w:pPr>
      <w:r>
        <w:t xml:space="preserve">Sales Channel</w:t>
      </w:r>
    </w:p>
    <w:p>
      <w:pPr>
        <w:pStyle w:val="BodyText"/>
      </w:pPr>
      <w:r>
        <w:t xml:space="preserve">Applicants Received</w:t>
      </w:r>
    </w:p>
    <w:p>
      <w:pPr>
        <w:pStyle w:val="BodyText"/>
      </w:pPr>
      <w:r>
        <w:t xml:space="preserve">Conversion Rate</w:t>
      </w:r>
    </w:p>
    <w:p>
      <w:pPr>
        <w:pStyle w:val="BodyText"/>
      </w:pPr>
      <w:r>
        <w:t xml:space="preserve">Cost per Officer (AUD)</w:t>
      </w:r>
    </w:p>
    <w:p>
      <w:pPr>
        <w:pStyle w:val="BodyText"/>
      </w:pPr>
      <w:r>
        <w:t xml:space="preserve">VicPolice Careers Website &amp; App</w:t>
      </w:r>
    </w:p>
    <w:p>
      <w:pPr>
        <w:pStyle w:val="BodyText"/>
      </w:pPr>
      <w:r>
        <w:t xml:space="preserve">1,842</w:t>
      </w:r>
    </w:p>
    <w:p>
      <w:pPr>
        <w:pStyle w:val="BodyText"/>
      </w:pPr>
      <w:r>
        <w:t xml:space="preserve">23.5%</w:t>
      </w:r>
    </w:p>
    <w:p>
      <w:pPr>
        <w:pStyle w:val="BodyText"/>
      </w:pPr>
      <w:r>
        <w:t xml:space="preserve">$1,850</w:t>
      </w:r>
    </w:p>
    <w:p>
      <w:pPr>
        <w:pStyle w:val="BodyText"/>
      </w:pPr>
      <w:r>
        <w:br/>
      </w:r>
    </w:p>
    <w:p>
      <w:pPr>
        <w:pStyle w:val="BodyText"/>
      </w:pPr>
      <w:r>
        <w:t xml:space="preserve">Strategic Partnerships (Key for Melbourne Diversity)</w:t>
      </w:r>
    </w:p>
    <w:p>
      <w:pPr>
        <w:pStyle w:val="BodyText"/>
      </w:pPr>
      <w:r>
        <w:rPr>
          <w:bCs/>
          <w:b/>
        </w:rPr>
        <w:t xml:space="preserve">Community Partnership Channels:</w:t>
      </w:r>
    </w:p>
    <w:p>
      <w:pPr>
        <w:numPr>
          <w:ilvl w:val="0"/>
          <w:numId w:val="1004"/>
        </w:numPr>
        <w:pStyle w:val="Compact"/>
      </w:pPr>
      <w:r>
        <w:t xml:space="preserve">University of Melbourne Career Fairs: 215 applicants → 57 successful Police Officers (26.5% conversion)</w:t>
      </w:r>
    </w:p>
    <w:p>
      <w:pPr>
        <w:numPr>
          <w:ilvl w:val="0"/>
          <w:numId w:val="1004"/>
        </w:numPr>
        <w:pStyle w:val="Compact"/>
      </w:pPr>
      <w:r>
        <w:t xml:space="preserve">Melbourne City Council Community Hubs: 389 applicants → 49 officers (12.6% conversion, but high community trust factor)</w:t>
      </w:r>
    </w:p>
    <w:p>
      <w:pPr>
        <w:numPr>
          <w:ilvl w:val="0"/>
          <w:numId w:val="1004"/>
        </w:numPr>
        <w:pStyle w:val="Compact"/>
      </w:pPr>
      <w:r>
        <w:t xml:space="preserve">Neighborhood Justice Centres Partnership: 178 applicants → 32 officers (17.9% conversion, critical for regional coverage)</w:t>
      </w:r>
    </w:p>
    <w:p>
      <w:pPr>
        <w:pStyle w:val="FirstParagraph"/>
      </w:pPr>
      <w:r>
        <w:t xml:space="preserve">The most effective channel was our integrated social media campaign targeting Melbourne suburbs with high cultural diversity (e.g., Maribyrnong, Footscray), which generated 41% of total applicants at a cost per officer 22% lower than traditional advertising.</w:t>
      </w:r>
    </w:p>
    <w:bookmarkEnd w:id="22"/>
    <w:bookmarkStart w:id="23" w:name="iv.-challenges-strategic-solutions"/>
    <w:p>
      <w:pPr>
        <w:pStyle w:val="Heading2"/>
      </w:pPr>
      <w:r>
        <w:t xml:space="preserve">IV. Challenges &amp; Strategic Solutions</w:t>
      </w:r>
    </w:p>
    <w:p>
      <w:pPr>
        <w:pStyle w:val="FirstParagraph"/>
      </w:pPr>
      <w:r>
        <w:rPr>
          <w:bCs/>
          <w:b/>
        </w:rPr>
        <w:t xml:space="preserve">Key Challenge: Candidate Attrition During Training</w:t>
      </w:r>
    </w:p>
    <w:p>
      <w:pPr>
        <w:pStyle w:val="BodyText"/>
      </w:pPr>
      <w:r>
        <w:t xml:space="preserve">The pre-Q3 attrition rate was 15.7% during the 6-month Victoria Police Academy program in Melbourne, primarily due to perceived cultural mismatch in metropolitan operations. Our Sales Strategy team implemented a solution:</w:t>
      </w:r>
    </w:p>
    <w:p>
      <w:pPr>
        <w:numPr>
          <w:ilvl w:val="0"/>
          <w:numId w:val="1005"/>
        </w:numPr>
        <w:pStyle w:val="Compact"/>
      </w:pPr>
      <w:r>
        <w:t xml:space="preserve">Introduced "Melbourne Community Immersion" sessions (pre-training) where prospective Police Officers shadowed officers in high-demand areas like Richmond and Southbank</w:t>
      </w:r>
    </w:p>
    <w:p>
      <w:pPr>
        <w:numPr>
          <w:ilvl w:val="0"/>
          <w:numId w:val="1005"/>
        </w:numPr>
        <w:pStyle w:val="Compact"/>
      </w:pPr>
      <w:r>
        <w:t xml:space="preserve">Developed targeted marketing materials highlighting real Melbourne community stories through the lens of current Police Officers</w:t>
      </w:r>
    </w:p>
    <w:p>
      <w:pPr>
        <w:pStyle w:val="FirstParagraph"/>
      </w:pPr>
      <w:r>
        <w:t xml:space="preserve">This reduced attrition to 8.3% in Q3, directly improving our sales conversion rate from applicant to operational officer.</w:t>
      </w:r>
    </w:p>
    <w:bookmarkEnd w:id="23"/>
    <w:bookmarkStart w:id="24" w:name="Xff159f1053830eee485a8015c9848329ed15024"/>
    <w:p>
      <w:pPr>
        <w:pStyle w:val="Heading2"/>
      </w:pPr>
      <w:r>
        <w:t xml:space="preserve">V. Community Impact &amp; Sales Alignment with Melbourne Needs</w:t>
      </w:r>
    </w:p>
    <w:p>
      <w:pPr>
        <w:pStyle w:val="FirstParagraph"/>
      </w:pPr>
      <w:r>
        <w:t xml:space="preserve">Our Police Officer recruitment sales strategy is explicitly designed to address Melbourne's unique community safety demands:</w:t>
      </w:r>
    </w:p>
    <w:p>
      <w:pPr>
        <w:numPr>
          <w:ilvl w:val="0"/>
          <w:numId w:val="1006"/>
        </w:numPr>
        <w:pStyle w:val="Compact"/>
      </w:pPr>
      <w:r>
        <w:rPr>
          <w:bCs/>
          <w:b/>
        </w:rPr>
        <w:t xml:space="preserve">Drug-Related Incidents (15% YoY increase in Melbourne):</w:t>
      </w:r>
      <w:r>
        <w:t xml:space="preserve"> </w:t>
      </w:r>
      <w:r>
        <w:t xml:space="preserve">Recruited 38 officers specifically trained in Operation Phoenix (drug enforcement), exceeding target by 22%</w:t>
      </w:r>
    </w:p>
    <w:p>
      <w:pPr>
        <w:numPr>
          <w:ilvl w:val="0"/>
          <w:numId w:val="1006"/>
        </w:numPr>
        <w:pStyle w:val="Compact"/>
      </w:pPr>
      <w:r>
        <w:rPr>
          <w:bCs/>
          <w:b/>
        </w:rPr>
        <w:t xml:space="preserve">Public Transport Safety:</w:t>
      </w:r>
      <w:r>
        <w:t xml:space="preserve"> </w:t>
      </w:r>
      <w:r>
        <w:t xml:space="preserve">Deployed 47 new officers to Metro Trains Victoria and Melbourne CBD stations, directly addressing recent passenger safety concerns</w:t>
      </w:r>
    </w:p>
    <w:p>
      <w:pPr>
        <w:numPr>
          <w:ilvl w:val="0"/>
          <w:numId w:val="1006"/>
        </w:numPr>
        <w:pStyle w:val="Compact"/>
      </w:pPr>
      <w:r>
        <w:rPr>
          <w:bCs/>
          <w:b/>
        </w:rPr>
        <w:t xml:space="preserve">Cultural Safety in Diverse Communities:</w:t>
      </w:r>
      <w:r>
        <w:t xml:space="preserve"> </w:t>
      </w:r>
      <w:r>
        <w:t xml:space="preserve">32% of new officers speak a second language relevant to Melbourne's top 5 CALD communities (Greek, Vietnamese, Arabic, Mandarin, Italian)</w:t>
      </w:r>
    </w:p>
    <w:p>
      <w:pPr>
        <w:pStyle w:val="FirstParagraph"/>
      </w:pPr>
      <w:r>
        <w:t xml:space="preserve">This data confirms our Police Officer sales strategy is not merely about filling positions but strategically addressing the most pressing safety needs across Australia Melbourne.</w:t>
      </w:r>
    </w:p>
    <w:bookmarkEnd w:id="24"/>
    <w:bookmarkStart w:id="25" w:name="vi.-financial-impact-roi"/>
    <w:p>
      <w:pPr>
        <w:pStyle w:val="Heading2"/>
      </w:pPr>
      <w:r>
        <w:t xml:space="preserve">VI. Financial Impact &amp; ROI</w:t>
      </w:r>
    </w:p>
    <w:p>
      <w:pPr>
        <w:pStyle w:val="FirstParagraph"/>
      </w:pPr>
      <w:r>
        <w:t xml:space="preserve">The Q3 recruitment campaign generated significant returns for Victoria Police's operational budget:</w:t>
      </w:r>
    </w:p>
    <w:p>
      <w:pPr>
        <w:numPr>
          <w:ilvl w:val="0"/>
          <w:numId w:val="1007"/>
        </w:numPr>
        <w:pStyle w:val="Compact"/>
      </w:pPr>
      <w:r>
        <w:t xml:space="preserve">Cost of Recruitment: $786,500</w:t>
      </w:r>
    </w:p>
    <w:p>
      <w:pPr>
        <w:numPr>
          <w:ilvl w:val="0"/>
          <w:numId w:val="1007"/>
        </w:numPr>
        <w:pStyle w:val="Compact"/>
      </w:pPr>
      <w:r>
        <w:t xml:space="preserve">Estimated Annual Cost Avoidance (via reduced overtime): $2,148,000</w:t>
      </w:r>
    </w:p>
    <w:p>
      <w:pPr>
        <w:numPr>
          <w:ilvl w:val="0"/>
          <w:numId w:val="1007"/>
        </w:numPr>
        <w:pStyle w:val="Compact"/>
      </w:pPr>
      <w:r>
        <w:t xml:space="preserve">ROI: 174% (calculated as savings from reduced overtime against recruitment expenditure)</w:t>
      </w:r>
    </w:p>
    <w:p>
      <w:pPr>
        <w:pStyle w:val="FirstParagraph"/>
      </w:pPr>
      <w:r>
        <w:t xml:space="preserve">Importantly, every new Police Officer deployed in Melbourne has contributed to measurable reductions in response times for high-priority incidents within their designated precincts. For example, the Yarraville precinct saw a 27% reduction in emergency response time after deploying our Q3 recruits.</w:t>
      </w:r>
    </w:p>
    <w:bookmarkEnd w:id="25"/>
    <w:bookmarkStart w:id="26" w:name="X18ec48c47acd40b45872a40396d8d894be7b550"/>
    <w:p>
      <w:pPr>
        <w:pStyle w:val="Heading2"/>
      </w:pPr>
      <w:r>
        <w:t xml:space="preserve">VII. Future Sales Strategy (Q4 2023 - Q1 2024)</w:t>
      </w:r>
    </w:p>
    <w:p>
      <w:pPr>
        <w:pStyle w:val="FirstParagraph"/>
      </w:pPr>
      <w:r>
        <w:t xml:space="preserve">Building on our Q3 success, we propose three targeted initiatives to further optimize Police Officer recruitment sales in Australia Melbourne:</w:t>
      </w:r>
    </w:p>
    <w:p>
      <w:pPr>
        <w:numPr>
          <w:ilvl w:val="0"/>
          <w:numId w:val="1008"/>
        </w:numPr>
        <w:pStyle w:val="Compact"/>
      </w:pPr>
      <w:r>
        <w:rPr>
          <w:bCs/>
          <w:b/>
        </w:rPr>
        <w:t xml:space="preserve">Melbourne Regional Ambassador Program:</w:t>
      </w:r>
      <w:r>
        <w:t xml:space="preserve"> </w:t>
      </w:r>
      <w:r>
        <w:t xml:space="preserve">Recruit 15 current Police Officers from high-performing Melbourne precincts as community ambassadors to personally engage prospective candidates at local events. (Projected 25% increase in quality applicants)</w:t>
      </w:r>
    </w:p>
    <w:p>
      <w:pPr>
        <w:numPr>
          <w:ilvl w:val="0"/>
          <w:numId w:val="1008"/>
        </w:numPr>
        <w:pStyle w:val="Compact"/>
      </w:pPr>
      <w:r>
        <w:rPr>
          <w:bCs/>
          <w:b/>
        </w:rPr>
        <w:t xml:space="preserve">Digital Recruitment Enhancement:</w:t>
      </w:r>
      <w:r>
        <w:t xml:space="preserve"> </w:t>
      </w:r>
      <w:r>
        <w:t xml:space="preserve">Develop a VR experience showcasing day-in-the-life scenarios across diverse Melbourne communities (e.g., St Kilda Beach, Northcote Market, Dandenong) to improve applicant understanding of the role.</w:t>
      </w:r>
    </w:p>
    <w:p>
      <w:pPr>
        <w:numPr>
          <w:ilvl w:val="0"/>
          <w:numId w:val="1008"/>
        </w:numPr>
        <w:pStyle w:val="Compact"/>
      </w:pPr>
      <w:r>
        <w:rPr>
          <w:bCs/>
          <w:b/>
        </w:rPr>
        <w:t xml:space="preserve">Partnership Expansion:</w:t>
      </w:r>
      <w:r>
        <w:t xml:space="preserve"> </w:t>
      </w:r>
      <w:r>
        <w:t xml:space="preserve">Formalize agreements with 5 additional Melbourne-based social enterprises focused on youth employment and community safety, targeting applicants aged 18-24.</w:t>
      </w:r>
    </w:p>
    <w:bookmarkEnd w:id="26"/>
    <w:bookmarkStart w:id="27" w:name="viii.-conclusion"/>
    <w:p>
      <w:pPr>
        <w:pStyle w:val="Heading2"/>
      </w:pPr>
      <w:r>
        <w:t xml:space="preserve">VIII. Conclusion</w:t>
      </w:r>
    </w:p>
    <w:p>
      <w:pPr>
        <w:pStyle w:val="FirstParagraph"/>
      </w:pPr>
      <w:r>
        <w:t xml:space="preserve">This Sales Report confirms that our targeted recruitment strategies for Police Officer positions in Australia Melbourne are achieving exceptional results. By aligning sales efforts with Melbourne's specific community needs, demographic realities, and safety challenges, we have transformed recruitment from a transactional process into a strategic community engagement initiative. The 115% achievement rate demonstrates that Victoria Police is not just meeting but exceeding its operational requirements for qualified officers across Melbourne's 89 precincts.</w:t>
      </w:r>
    </w:p>
    <w:p>
      <w:pPr>
        <w:pStyle w:val="BodyText"/>
      </w:pPr>
      <w:r>
        <w:t xml:space="preserve">Crucially, every new Police Officer represents more than a filled position—they embody enhanced safety in our neighborhoods, stronger community relationships in Melbourne's diverse suburbs, and a demonstrable commitment to serving the people of Australia Melbourne. Our sales performance directly translates to improved quality of life metrics across metropolitan Victoria. We recommend full budget allocation for the proposed Q4 initiatives to maintain this momentum through 2023 and into 2024.</w:t>
      </w:r>
    </w:p>
    <w:p>
      <w:pPr>
        <w:pStyle w:val="BodyText"/>
      </w:pPr>
      <w:r>
        <w:rPr>
          <w:bCs/>
          <w:b/>
        </w:rPr>
        <w:t xml:space="preserve">Prepared By:</w:t>
      </w:r>
      <w:r>
        <w:t xml:space="preserve"> </w:t>
      </w:r>
      <w:r>
        <w:t xml:space="preserve">Victoria Police Recruitment Strategy Division</w:t>
      </w:r>
      <w:r>
        <w:br/>
      </w:r>
      <w:r>
        <w:rPr>
          <w:bCs/>
          <w:b/>
        </w:rPr>
        <w:t xml:space="preserve">Signature:</w:t>
      </w:r>
      <w:r>
        <w:t xml:space="preserve"> </w:t>
      </w:r>
      <w:r>
        <w:t xml:space="preserve">[Digital Signature]</w:t>
      </w:r>
      <w:r>
        <w:br/>
      </w:r>
      <w:r>
        <w:rPr>
          <w:bCs/>
          <w:b/>
        </w:rPr>
        <w:t xml:space="preserve">Contact:</w:t>
      </w:r>
      <w:r>
        <w:t xml:space="preserve"> </w:t>
      </w:r>
      <w:r>
        <w:t xml:space="preserve">recruitment.strategy@police.vic.gov.au | (03) 9657 8214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 Australia Melbourne</dc:title>
  <dc:creator/>
  <dc:language>en</dc:language>
  <cp:keywords/>
  <dcterms:created xsi:type="dcterms:W3CDTF">2026-07-23T19:24:55Z</dcterms:created>
  <dcterms:modified xsi:type="dcterms:W3CDTF">2026-07-23T19:24:55Z</dcterms:modified>
</cp:coreProperties>
</file>

<file path=docProps/custom.xml><?xml version="1.0" encoding="utf-8"?>
<Properties xmlns="http://schemas.openxmlformats.org/officeDocument/2006/custom-properties" xmlns:vt="http://schemas.openxmlformats.org/officeDocument/2006/docPropsVTypes"/>
</file>