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Report:</w:t>
      </w:r>
      <w:r>
        <w:t xml:space="preserve"> </w:t>
      </w:r>
      <w:r>
        <w:t xml:space="preserve">New</w:t>
      </w:r>
      <w:r>
        <w:t xml:space="preserve"> </w:t>
      </w:r>
      <w:r>
        <w:t xml:space="preserve">Delhi,</w:t>
      </w:r>
      <w:r>
        <w:t xml:space="preserve"> </w:t>
      </w:r>
      <w:r>
        <w:t xml:space="preserve">India</w:t>
      </w:r>
    </w:p>
    <w:bookmarkStart w:id="27" w:name="Xc427b51672bb851d305ba489a688b1c851a803b"/>
    <w:p>
      <w:pPr>
        <w:pStyle w:val="Heading1"/>
      </w:pPr>
      <w:r>
        <w:t xml:space="preserve">Sales Report: Advanced Surveillance Equipment Deployment for Police Officers in New Delhi,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Delhi Police Commissionerate &amp; Ministry of Home Affairs, Government of India</w:t>
      </w:r>
      <w:r>
        <w:br/>
      </w:r>
      <w:r>
        <w:rPr>
          <w:bCs/>
          <w:b/>
        </w:rPr>
        <w:t xml:space="preserve">Report Type:</w:t>
      </w:r>
      <w:r>
        <w:t xml:space="preserve"> </w:t>
      </w:r>
      <w:r>
        <w:t xml:space="preserve">Sales Performance &amp; Implementation Analysis</w:t>
      </w:r>
    </w:p>
    <w:bookmarkStart w:id="20" w:name="i.-executive-summary"/>
    <w:p>
      <w:pPr>
        <w:pStyle w:val="Heading2"/>
      </w:pPr>
      <w:r>
        <w:t xml:space="preserve">I. Executive Summary</w:t>
      </w:r>
    </w:p>
    <w:p>
      <w:pPr>
        <w:pStyle w:val="FirstParagraph"/>
      </w:pPr>
      <w:r>
        <w:t xml:space="preserve">This comprehensive sales report details the successful deployment and adoption of advanced surveillance equipment across 38 police stations within New Delhi, India. The initiative, executed by TechSecure Solutions (a certified vendor under Ministry of Home Affairs), targets Police Officers as primary end-users for enhancing operational efficiency and public safety. Within Q3 2023, we achieved a 98% adoption rate among frontline Police Officers in Delhi's high-traffic districts (Central, South, and West Delhi), exceeding sales targets by 147%. This report validates the critical alignment between technological solutions and Police Officer requirements in India's capital city.</w:t>
      </w:r>
    </w:p>
    <w:bookmarkEnd w:id="20"/>
    <w:bookmarkStart w:id="21" w:name="X1f36e32ba3a129f37980985b79b7eb94a37c084"/>
    <w:p>
      <w:pPr>
        <w:pStyle w:val="Heading2"/>
      </w:pPr>
      <w:r>
        <w:t xml:space="preserve">II. Sales Performance Analysis: New Delhi Context</w:t>
      </w:r>
    </w:p>
    <w:p>
      <w:pPr>
        <w:pStyle w:val="FirstParagraph"/>
      </w:pPr>
      <w:r>
        <w:t xml:space="preserve">The sales cycle was uniquely structured to address New Delhi's specific challenges: dense urban population (30 million), rising cybercrime (41% YoY increase per NCR Crime Records), and complex crowd management during festivals/events. We sold 1,850 units of the "DelhiGuard Pro" body camera system to Police Officers at all ranks—constables to inspectors—with tailored pricing for Delhi Police's annual security budget allocation.</w:t>
      </w:r>
    </w:p>
    <w:p>
      <w:pPr>
        <w:pStyle w:val="BodyText"/>
      </w:pPr>
      <w:r>
        <w:rPr>
          <w:bCs/>
          <w:b/>
        </w:rPr>
        <w:t xml:space="preserve">Key Sales Metrics:</w:t>
      </w:r>
    </w:p>
    <w:p>
      <w:pPr>
        <w:numPr>
          <w:ilvl w:val="0"/>
          <w:numId w:val="1001"/>
        </w:numPr>
        <w:pStyle w:val="Compact"/>
      </w:pPr>
      <w:r>
        <w:rPr>
          <w:bCs/>
          <w:b/>
        </w:rPr>
        <w:t xml:space="preserve">Unit Sales:</w:t>
      </w:r>
      <w:r>
        <w:t xml:space="preserve"> </w:t>
      </w:r>
      <w:r>
        <w:t xml:space="preserve">1,850 devices (102% of target)</w:t>
      </w:r>
    </w:p>
    <w:p>
      <w:pPr>
        <w:numPr>
          <w:ilvl w:val="0"/>
          <w:numId w:val="1001"/>
        </w:numPr>
        <w:pStyle w:val="Compact"/>
      </w:pPr>
      <w:r>
        <w:rPr>
          <w:bCs/>
          <w:b/>
        </w:rPr>
        <w:t xml:space="preserve">Total Revenue:</w:t>
      </w:r>
      <w:r>
        <w:t xml:space="preserve"> </w:t>
      </w:r>
      <w:r>
        <w:t xml:space="preserve">₹8.7 Crore (₹87 Million)</w:t>
      </w:r>
    </w:p>
    <w:p>
      <w:pPr>
        <w:numPr>
          <w:ilvl w:val="0"/>
          <w:numId w:val="1001"/>
        </w:numPr>
        <w:pStyle w:val="Compact"/>
      </w:pPr>
      <w:r>
        <w:rPr>
          <w:bCs/>
          <w:b/>
        </w:rPr>
        <w:t xml:space="preserve">Average Cost per Unit:</w:t>
      </w:r>
      <w:r>
        <w:t xml:space="preserve"> </w:t>
      </w:r>
      <w:r>
        <w:t xml:space="preserve">₹46,973 (below Delhi Police's budget ceiling of ₹50,000)</w:t>
      </w:r>
    </w:p>
    <w:p>
      <w:pPr>
        <w:numPr>
          <w:ilvl w:val="0"/>
          <w:numId w:val="1001"/>
        </w:numPr>
        <w:pStyle w:val="Compact"/>
      </w:pPr>
      <w:r>
        <w:rPr>
          <w:bCs/>
          <w:b/>
        </w:rPr>
        <w:t xml:space="preserve">Adoption Rate by District:</w:t>
      </w:r>
    </w:p>
    <w:p>
      <w:pPr>
        <w:numPr>
          <w:ilvl w:val="1"/>
          <w:numId w:val="1002"/>
        </w:numPr>
        <w:pStyle w:val="Compact"/>
      </w:pPr>
      <w:r>
        <w:t xml:space="preserve">National Capital Territory (NCT) Zones: 95%</w:t>
      </w:r>
    </w:p>
    <w:p>
      <w:pPr>
        <w:numPr>
          <w:ilvl w:val="1"/>
          <w:numId w:val="1002"/>
        </w:numPr>
        <w:pStyle w:val="Compact"/>
      </w:pPr>
      <w:r>
        <w:t xml:space="preserve">South Delhi (Mehrauli, Vasant Kunj): 100%</w:t>
      </w:r>
    </w:p>
    <w:p>
      <w:pPr>
        <w:numPr>
          <w:ilvl w:val="1"/>
          <w:numId w:val="1002"/>
        </w:numPr>
        <w:pStyle w:val="Compact"/>
      </w:pPr>
      <w:r>
        <w:t xml:space="preserve">Central Delhi (Connaught Place, Rajiv Chowk): 98%</w:t>
      </w:r>
    </w:p>
    <w:bookmarkEnd w:id="21"/>
    <w:bookmarkStart w:id="22" w:name="X508dd885e1afca957e336a93af766d2961b46c6"/>
    <w:p>
      <w:pPr>
        <w:pStyle w:val="Heading2"/>
      </w:pPr>
      <w:r>
        <w:t xml:space="preserve">III. Why Police Officers in New Delhi Chose This Solution</w:t>
      </w:r>
    </w:p>
    <w:p>
      <w:pPr>
        <w:pStyle w:val="FirstParagraph"/>
      </w:pPr>
      <w:r>
        <w:t xml:space="preserve">The sales strategy centered on addressing real-time pain points faced by Police Officers daily in India's most populous metropolis:</w:t>
      </w:r>
    </w:p>
    <w:p>
      <w:pPr>
        <w:numPr>
          <w:ilvl w:val="0"/>
          <w:numId w:val="1003"/>
        </w:numPr>
        <w:pStyle w:val="Compact"/>
      </w:pPr>
      <w:r>
        <w:rPr>
          <w:bCs/>
          <w:b/>
        </w:rPr>
        <w:t xml:space="preserve">Public Trust Building:</w:t>
      </w:r>
      <w:r>
        <w:t xml:space="preserve"> </w:t>
      </w:r>
      <w:r>
        <w:t xml:space="preserve">89% of officers reported improved community relations after using the AI-powered body cameras (validated via Delhi Police's Citizen Feedback Portal). The device automatically blurs faces of bystanders, aligning with India's Personal Data Protection Bill (2023) requirements.</w:t>
      </w:r>
    </w:p>
    <w:p>
      <w:pPr>
        <w:numPr>
          <w:ilvl w:val="0"/>
          <w:numId w:val="1003"/>
        </w:numPr>
        <w:pStyle w:val="Compact"/>
      </w:pPr>
      <w:r>
        <w:rPr>
          <w:bCs/>
          <w:b/>
        </w:rPr>
        <w:t xml:space="preserve">Crime Scene Documentation:</w:t>
      </w:r>
      <w:r>
        <w:t xml:space="preserve"> </w:t>
      </w:r>
      <w:r>
        <w:t xml:space="preserve">Officers in New Delhi's high-crime areas (e.g., Old Delhi bazaars, metro stations) reduced evidence collection time by 63%. One officer noted: "During the Diwali festival chaos last month, our body cameras captured suspect faces in 8 seconds—critical for fast-tracking arrests."</w:t>
      </w:r>
    </w:p>
    <w:p>
      <w:pPr>
        <w:numPr>
          <w:ilvl w:val="0"/>
          <w:numId w:val="1003"/>
        </w:numPr>
        <w:pStyle w:val="Compact"/>
      </w:pPr>
      <w:r>
        <w:rPr>
          <w:bCs/>
          <w:b/>
        </w:rPr>
        <w:t xml:space="preserve">Operational Integration:</w:t>
      </w:r>
      <w:r>
        <w:t xml:space="preserve"> </w:t>
      </w:r>
      <w:r>
        <w:t xml:space="preserve">Seamless compatibility with Delhi Police's existing digital ecosystem (e.g., Crime Record Management System). Officers avoided training gaps via on-ground workshops at Delhi Police Academy (Rohini).</w:t>
      </w:r>
    </w:p>
    <w:p>
      <w:pPr>
        <w:numPr>
          <w:ilvl w:val="0"/>
          <w:numId w:val="1003"/>
        </w:numPr>
        <w:pStyle w:val="Compact"/>
      </w:pPr>
      <w:r>
        <w:rPr>
          <w:bCs/>
          <w:b/>
        </w:rPr>
        <w:t xml:space="preserve">Cost Efficiency:</w:t>
      </w:r>
      <w:r>
        <w:t xml:space="preserve"> </w:t>
      </w:r>
      <w:r>
        <w:t xml:space="preserve">The ₹46,973 unit cost included 5-year maintenance—23% lower than previous vendor proposals. This aligned with Delhi Police's budget constraints under the "Smart Policing Initiative" (2021-2025).</w:t>
      </w:r>
    </w:p>
    <w:bookmarkEnd w:id="22"/>
    <w:bookmarkStart w:id="23" w:name="X87c44bc0fe5f053360ff3ff554a3631d6cbe828"/>
    <w:p>
      <w:pPr>
        <w:pStyle w:val="Heading2"/>
      </w:pPr>
      <w:r>
        <w:t xml:space="preserve">IV. District-Wise Sales Impact: New Delhi Case Studies</w:t>
      </w:r>
    </w:p>
    <w:p>
      <w:pPr>
        <w:pStyle w:val="FirstParagraph"/>
      </w:pPr>
      <w:r>
        <w:t xml:space="preserve">Actual field data demonstrates how sales translated to on-ground outcomes:</w:t>
      </w:r>
    </w:p>
    <w:p>
      <w:pPr>
        <w:pStyle w:val="BodyText"/>
      </w:pPr>
      <w:r>
        <w:t xml:space="preserve">District</w:t>
      </w:r>
    </w:p>
    <w:p>
      <w:pPr>
        <w:pStyle w:val="BodyText"/>
      </w:pPr>
      <w:r>
        <w:t xml:space="preserve">Units Deployed</w:t>
      </w:r>
    </w:p>
    <w:p>
      <w:pPr>
        <w:pStyle w:val="BodyText"/>
      </w:pPr>
      <w:r>
        <w:t xml:space="preserve">Crime Resolution Rate (Post-Deployment)</w:t>
      </w:r>
    </w:p>
    <w:p>
      <w:pPr>
        <w:pStyle w:val="BodyText"/>
      </w:pPr>
      <w:r>
        <w:t xml:space="preserve">Officer Satisfaction Score (1-5)</w:t>
      </w:r>
    </w:p>
    <w:p>
      <w:pPr>
        <w:pStyle w:val="BodyText"/>
      </w:pPr>
      <w:r>
        <w:t xml:space="preserve">South Delhi</w:t>
      </w:r>
    </w:p>
    <w:p>
      <w:pPr>
        <w:pStyle w:val="BodyText"/>
      </w:pPr>
      <w:r>
        <w:t xml:space="preserve">420</w:t>
      </w:r>
    </w:p>
    <w:p>
      <w:pPr>
        <w:pStyle w:val="BodyText"/>
      </w:pPr>
      <w:r>
        <w:t xml:space="preserve">+38%</w:t>
      </w:r>
    </w:p>
    <w:p>
      <w:pPr>
        <w:pStyle w:val="BodyText"/>
      </w:pPr>
      <w:r>
        <w:t xml:space="preserve">4.7</w:t>
      </w:r>
    </w:p>
    <w:p>
      <w:pPr>
        <w:pStyle w:val="BodyText"/>
      </w:pPr>
      <w:r>
        <w:t xml:space="preserve">Central Delhi</w:t>
      </w:r>
    </w:p>
    <w:p>
      <w:pPr>
        <w:pStyle w:val="BodyText"/>
      </w:pPr>
      <w:r>
        <w:rPr>
          <w:bCs/>
          <w:b/>
        </w:rPr>
        <w:t xml:space="preserve">(Connaught Place)</w:t>
      </w:r>
    </w:p>
    <w:p>
      <w:pPr>
        <w:pStyle w:val="BodyText"/>
      </w:pPr>
      <w:r>
        <w:t xml:space="preserve">Special Focus: Tourist Hotspots (e.g., India Gate, Red Fort)</w:t>
      </w:r>
    </w:p>
    <w:p>
      <w:pPr>
        <w:pStyle w:val="BodyText"/>
      </w:pPr>
      <w:r>
        <w:t xml:space="preserve">South Delhi</w:t>
      </w:r>
    </w:p>
    <w:p>
      <w:pPr>
        <w:pStyle w:val="BodyText"/>
      </w:pPr>
      <w:r>
        <w:t xml:space="preserve">385</w:t>
      </w:r>
    </w:p>
    <w:p>
      <w:pPr>
        <w:pStyle w:val="BodyText"/>
      </w:pPr>
      <w:r>
        <w:t xml:space="preserve">+42%</w:t>
      </w:r>
    </w:p>
    <w:p>
      <w:pPr>
        <w:pStyle w:val="BodyText"/>
      </w:pPr>
      <w:r>
        <w:t xml:space="preserve">4.9</w:t>
      </w:r>
    </w:p>
    <w:p>
      <w:pPr>
        <w:pStyle w:val="BodyText"/>
      </w:pPr>
      <w:r>
        <w:t xml:space="preserve">Total New Delhi Deployment</w:t>
      </w:r>
    </w:p>
    <w:p>
      <w:pPr>
        <w:pStyle w:val="BodyText"/>
      </w:pPr>
      <w:r>
        <w:t xml:space="preserve">1,850</w:t>
      </w:r>
    </w:p>
    <w:p>
      <w:pPr>
        <w:pStyle w:val="BodyText"/>
      </w:pPr>
      <w:r>
        <w:t xml:space="preserve">Avg. +39%</w:t>
      </w:r>
    </w:p>
    <w:p>
      <w:pPr>
        <w:pStyle w:val="BodyText"/>
      </w:pPr>
      <w:r>
        <w:t xml:space="preserve">Avg. 4.6/5</w:t>
      </w:r>
    </w:p>
    <w:p>
      <w:pPr>
        <w:pStyle w:val="BodyText"/>
      </w:pPr>
      <w:r>
        <w:t xml:space="preserve">Notably, during the 2023 Republic Day celebrations in New Delhi, Police Officers equipped with these devices resolved 187 minor incidents within 15 minutes—up from the historical average of 4 hours. The sales success directly enabled this operational excellence.</w:t>
      </w:r>
    </w:p>
    <w:bookmarkEnd w:id="23"/>
    <w:bookmarkStart w:id="24" w:name="X51229891fdad06f7701c0131948bee1131e53c1"/>
    <w:p>
      <w:pPr>
        <w:pStyle w:val="Heading2"/>
      </w:pPr>
      <w:r>
        <w:t xml:space="preserve">V. Strategic Alignment with India's Policing Framework</w:t>
      </w:r>
    </w:p>
    <w:p>
      <w:pPr>
        <w:pStyle w:val="FirstParagraph"/>
      </w:pPr>
      <w:r>
        <w:t xml:space="preserve">Our sales approach strictly adhered to key national policies governing Police Officers in India:</w:t>
      </w:r>
    </w:p>
    <w:p>
      <w:pPr>
        <w:numPr>
          <w:ilvl w:val="0"/>
          <w:numId w:val="1004"/>
        </w:numPr>
        <w:pStyle w:val="Compact"/>
      </w:pPr>
      <w:r>
        <w:rPr>
          <w:bCs/>
          <w:b/>
        </w:rPr>
        <w:t xml:space="preserve">Swachh Bharat Abhiyan Integration:</w:t>
      </w:r>
      <w:r>
        <w:t xml:space="preserve"> </w:t>
      </w:r>
      <w:r>
        <w:t xml:space="preserve">Units include a "cleaning mode" to prevent dust accumulation during Delhi's severe pollution seasons (PM2.5 levels averaging 280 µg/m³ in November).</w:t>
      </w:r>
    </w:p>
    <w:p>
      <w:pPr>
        <w:numPr>
          <w:ilvl w:val="0"/>
          <w:numId w:val="1004"/>
        </w:numPr>
        <w:pStyle w:val="Compact"/>
      </w:pPr>
      <w:r>
        <w:rPr>
          <w:bCs/>
          <w:b/>
        </w:rPr>
        <w:t xml:space="preserve">National Security Council Guidelines:</w:t>
      </w:r>
      <w:r>
        <w:t xml:space="preserve"> </w:t>
      </w:r>
      <w:r>
        <w:t xml:space="preserve">All devices encrypted data via India's native "Vidya" encryption standard—eliminating foreign server dependency per Ministry of Electronics directives.</w:t>
      </w:r>
    </w:p>
    <w:p>
      <w:pPr>
        <w:numPr>
          <w:ilvl w:val="0"/>
          <w:numId w:val="1004"/>
        </w:numPr>
        <w:pStyle w:val="Compact"/>
      </w:pPr>
      <w:r>
        <w:rPr>
          <w:bCs/>
          <w:b/>
        </w:rPr>
        <w:t xml:space="preserve">Women Safety Initiatives:</w:t>
      </w:r>
      <w:r>
        <w:t xml:space="preserve"> </w:t>
      </w:r>
      <w:r>
        <w:t xml:space="preserve">65% of units distributed to female Police Officers (1,200+ across Delhi) included panic-button alerts for emergencies at women's helpline locations (e.g., Dilli Haat, Sarai Kale Khan).</w:t>
      </w:r>
    </w:p>
    <w:bookmarkEnd w:id="24"/>
    <w:bookmarkStart w:id="25" w:name="Xd58c6eff452b8cf4d8801a10d5cd1567cf4b4e1"/>
    <w:p>
      <w:pPr>
        <w:pStyle w:val="Heading2"/>
      </w:pPr>
      <w:r>
        <w:t xml:space="preserve">VI. Future Sales Roadmap: Expanding Impact Across India</w:t>
      </w:r>
    </w:p>
    <w:p>
      <w:pPr>
        <w:pStyle w:val="FirstParagraph"/>
      </w:pPr>
      <w:r>
        <w:t xml:space="preserve">Based on New Delhi's success, we propose scaling this model nationally:</w:t>
      </w:r>
    </w:p>
    <w:p>
      <w:pPr>
        <w:numPr>
          <w:ilvl w:val="0"/>
          <w:numId w:val="1005"/>
        </w:numPr>
        <w:pStyle w:val="Compact"/>
      </w:pPr>
      <w:r>
        <w:rPr>
          <w:bCs/>
          <w:b/>
        </w:rPr>
        <w:t xml:space="preserve">Demonstration at Delhi Police Headquarters (Kishan Ganj):</w:t>
      </w:r>
      <w:r>
        <w:t xml:space="preserve"> </w:t>
      </w:r>
      <w:r>
        <w:t xml:space="preserve">45% of all officers in the NCT district have already participated in live demos.</w:t>
      </w:r>
    </w:p>
    <w:p>
      <w:pPr>
        <w:numPr>
          <w:ilvl w:val="0"/>
          <w:numId w:val="1005"/>
        </w:numPr>
        <w:pStyle w:val="Compact"/>
      </w:pPr>
      <w:r>
        <w:rPr>
          <w:bCs/>
          <w:b/>
        </w:rPr>
        <w:t xml:space="preserve">Government-Approved Pilot for Mumbai &amp; Bengaluru:</w:t>
      </w:r>
      <w:r>
        <w:t xml:space="preserve"> </w:t>
      </w:r>
      <w:r>
        <w:t xml:space="preserve">Targeting 500 additional units for police forces by Q1 2024.</w:t>
      </w:r>
    </w:p>
    <w:p>
      <w:pPr>
        <w:numPr>
          <w:ilvl w:val="0"/>
          <w:numId w:val="1005"/>
        </w:numPr>
        <w:pStyle w:val="Compact"/>
      </w:pPr>
      <w:r>
        <w:rPr>
          <w:bCs/>
          <w:b/>
        </w:rPr>
        <w:t xml:space="preserve">Skill Development Partnership:</w:t>
      </w:r>
      <w:r>
        <w:t xml:space="preserve"> </w:t>
      </w:r>
      <w:r>
        <w:t xml:space="preserve">Collaborating with Delhi Police Training Academy to certify "Digital Evidence Handling" courses for Police Officers nationwide.</w:t>
      </w:r>
    </w:p>
    <w:bookmarkEnd w:id="25"/>
    <w:bookmarkStart w:id="26" w:name="vii.-conclusion"/>
    <w:p>
      <w:pPr>
        <w:pStyle w:val="Heading2"/>
      </w:pPr>
      <w:r>
        <w:t xml:space="preserve">VII. Conclusion</w:t>
      </w:r>
    </w:p>
    <w:p>
      <w:pPr>
        <w:pStyle w:val="FirstParagraph"/>
      </w:pPr>
      <w:r>
        <w:t xml:space="preserve">This sales report confirms that tailored technology adoption directly empowers Police Officers in New Delhi, India—transforming their daily challenges into measurable public safety outcomes. The 102% sales target achievement (₹87 Crore) reflects not just commercial success, but a strategic alignment with the Delhi Police's mandate under Home Minister Amit Shah's "Digital Policing for All" vision. Crucially, every device sold became an operational asset deployed by Police Officers at 135+ critical locations across India's capital—from metro stations to heritage sites—proving that when sales solutions prioritize officer needs within India's urban context, the result is a safer New Delhi for all citizens.</w:t>
      </w:r>
    </w:p>
    <w:p>
      <w:pPr>
        <w:pStyle w:val="BodyText"/>
      </w:pPr>
      <w:r>
        <w:rPr>
          <w:bCs/>
          <w:b/>
        </w:rPr>
        <w:t xml:space="preserve">Recommendation:</w:t>
      </w:r>
      <w:r>
        <w:t xml:space="preserve"> </w:t>
      </w:r>
      <w:r>
        <w:t xml:space="preserve">Approve Phase 2 expansion (₹15.2 Crore budget) for full deployment across all 58 Police Districts in NCT of Delhi by June 2024, with mandatory integration into the new "Delhi Safety App" launched under the National Smart Cities Mission.</w:t>
      </w:r>
    </w:p>
    <w:p>
      <w:pPr>
        <w:pStyle w:val="BodyText"/>
      </w:pPr>
      <w:r>
        <w:rPr>
          <w:iCs/>
          <w:i/>
        </w:rPr>
        <w:t xml:space="preserve">Prepared by: TechSecure Solutions India Pvt. Ltd.</w:t>
      </w:r>
      <w:r>
        <w:br/>
      </w:r>
      <w:r>
        <w:rPr>
          <w:iCs/>
          <w:i/>
        </w:rPr>
        <w:t xml:space="preserve">Authorized Under Ministry of Home Affairs (MHA) License No.: DLP/TS-0273</w:t>
      </w:r>
      <w:r>
        <w:br/>
      </w:r>
      <w:r>
        <w:rPr>
          <w:iCs/>
          <w:i/>
        </w:rPr>
        <w:t xml:space="preserve">Contact: sales@techsecureindia.gov.in | +91 11 4567 8900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Report: New Delhi, India</dc:title>
  <dc:creator/>
  <dc:language>en</dc:language>
  <cp:keywords/>
  <dcterms:created xsi:type="dcterms:W3CDTF">2026-07-24T06:48:15Z</dcterms:created>
  <dcterms:modified xsi:type="dcterms:W3CDTF">2026-07-24T06:48:15Z</dcterms:modified>
</cp:coreProperties>
</file>

<file path=docProps/custom.xml><?xml version="1.0" encoding="utf-8"?>
<Properties xmlns="http://schemas.openxmlformats.org/officeDocument/2006/custom-properties" xmlns:vt="http://schemas.openxmlformats.org/officeDocument/2006/docPropsVTypes"/>
</file>