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Equipment</w:t>
      </w:r>
      <w:r>
        <w:t xml:space="preserve"> </w:t>
      </w:r>
      <w:r>
        <w:t xml:space="preserve">Sales</w:t>
      </w:r>
      <w:r>
        <w:t xml:space="preserve"> </w:t>
      </w:r>
      <w:r>
        <w:t xml:space="preserve">Report</w:t>
      </w:r>
      <w:r>
        <w:t xml:space="preserve"> </w:t>
      </w:r>
      <w:r>
        <w:t xml:space="preserve">-</w:t>
      </w:r>
      <w:r>
        <w:t xml:space="preserve"> </w:t>
      </w:r>
      <w:r>
        <w:t xml:space="preserve">Jakarta</w:t>
      </w:r>
      <w:r>
        <w:t xml:space="preserve"> </w:t>
      </w:r>
      <w:r>
        <w:t xml:space="preserve">Indonesia</w:t>
      </w:r>
    </w:p>
    <w:bookmarkStart w:id="21" w:name="X70724a104740fb57065df03aeab9bb858e8cad5"/>
    <w:p>
      <w:pPr>
        <w:pStyle w:val="Heading1"/>
      </w:pPr>
      <w:r>
        <w:t xml:space="preserve">SALES REPORT FOR POLICE OFFICER EQUIPMENT &amp; SERVICES</w:t>
      </w:r>
    </w:p>
    <w:bookmarkStart w:id="20" w:name="X5b8071639b16c8ea34fcde4f9274170403f7f6a"/>
    <w:p>
      <w:pPr>
        <w:pStyle w:val="Heading2"/>
      </w:pPr>
      <w:r>
        <w:t xml:space="preserve">Indonesia Jakarta Metropolitan Area | Q3 2023 Performance Analysis</w:t>
      </w:r>
    </w:p>
    <w:bookmarkEnd w:id="20"/>
    <w:bookmarkEnd w:id="21"/>
    <w:bookmarkStart w:id="22" w:name="executive-summary"/>
    <w:p>
      <w:pPr>
        <w:pStyle w:val="Heading2"/>
      </w:pPr>
      <w:r>
        <w:t xml:space="preserve">Executive Summary</w:t>
      </w:r>
    </w:p>
    <w:p>
      <w:pPr>
        <w:pStyle w:val="FirstParagraph"/>
      </w:pPr>
      <w:r>
        <w:t xml:space="preserve">This report details the performance of police officer equipment and service procurement within the Polda Metro Jaya (Jakarta Metropolitan Police) for the third quarter of 2023. The Sales Report demonstrates a strategic focus on enhancing operational efficiency for Police Officers across Indonesia Jakarta, where urban challenges demand specialized solutions. With Jakarta's population exceeding 10 million residents and daily traffic congestion affecting over 80% of commuters, effective police operations are critical to public safety. This document confirms that our equipment sales to Police Officers in Indonesia Jakarta have increased by 23% compared to Q2, directly supporting the Polda Metro Jaya's Smart City Police initiative.</w:t>
      </w:r>
    </w:p>
    <w:bookmarkEnd w:id="22"/>
    <w:bookmarkStart w:id="23" w:name="Xc4c599958462789356e2c8b50531226bb7c546f"/>
    <w:p>
      <w:pPr>
        <w:pStyle w:val="Heading2"/>
      </w:pPr>
      <w:r>
        <w:t xml:space="preserve">Market Analysis: Indonesia Jakarta Context</w:t>
      </w:r>
    </w:p>
    <w:p>
      <w:pPr>
        <w:pStyle w:val="FirstParagraph"/>
      </w:pPr>
      <w:r>
        <w:t xml:space="preserve">Indonesia Jakarta faces unique security challenges that necessitate tailored equipment for Police Officers. The city's dense urban environment, frequent traffic accidents (15% increase in Q3 2023), and high-volume public spaces require specialized gear beyond standard police uniforms. According to the Indonesian National Police (Polri) report, Jakarta accounted for 47% of all metropolitan crime incidents nationally during Q3. This underscores the urgency for Police Officers to have advanced tools. Our sales data shows Jakarta's police procurement budget allocation increased by 18% this year, specifically targeting officer safety and community engagement technologies.</w:t>
      </w:r>
    </w:p>
    <w:bookmarkEnd w:id="23"/>
    <w:bookmarkStart w:id="27" w:name="X1865604c1289696f1c0363b49d12d9d75a5b0b5"/>
    <w:p>
      <w:pPr>
        <w:pStyle w:val="Heading2"/>
      </w:pPr>
      <w:r>
        <w:t xml:space="preserve">Key Product Sales: Police Officer Requirements</w:t>
      </w:r>
    </w:p>
    <w:p>
      <w:pPr>
        <w:pStyle w:val="FirstParagraph"/>
      </w:pPr>
      <w:r>
        <w:t xml:space="preserve">The following products demonstrated significant adoption by Police Officers across Indonesia Jakarta:</w:t>
      </w:r>
    </w:p>
    <w:bookmarkStart w:id="24" w:name="X0f08a05176983a032e1f0b477e7ec28fd839c45"/>
    <w:p>
      <w:pPr>
        <w:pStyle w:val="Heading3"/>
      </w:pPr>
      <w:r>
        <w:t xml:space="preserve">1. Body-Worn Cameras (BWC) - 45% of Total Sales</w:t>
      </w:r>
    </w:p>
    <w:p>
      <w:pPr>
        <w:pStyle w:val="FirstParagraph"/>
      </w:pPr>
      <w:r>
        <w:t xml:space="preserve">Deployed across all 76 police stations in Jakarta, these devices have improved evidence collection during traffic enforcement and public order incidents. Police Officers report a 32% reduction in citizen complaints due to transparent operations. The integration with Jakarta's Smart City Police Command Center allows real-time monitoring of officer activities during high-risk scenarios like mass transit security.</w:t>
      </w:r>
    </w:p>
    <w:bookmarkEnd w:id="24"/>
    <w:bookmarkStart w:id="25" w:name="X786ba566d0ecb042f120f495633bacfa9f61df1"/>
    <w:p>
      <w:pPr>
        <w:pStyle w:val="Heading3"/>
      </w:pPr>
      <w:r>
        <w:t xml:space="preserve">2. Advanced Traffic Management Kits - 30% of Total Sales</w:t>
      </w:r>
    </w:p>
    <w:p>
      <w:pPr>
        <w:pStyle w:val="FirstParagraph"/>
      </w:pPr>
      <w:r>
        <w:t xml:space="preserve">Specifically designed for Jakarta's notorious traffic corridors (e.g., Jalan Tol Jagorawi, Jalan Sudirman-Thamrin), these kits include portable radar systems and digital incident reporting tablets. Police Officers using these kits resolved traffic incidents 27% faster than manual methods, directly contributing to Jakarta's transportation efficiency goals.</w:t>
      </w:r>
    </w:p>
    <w:bookmarkEnd w:id="25"/>
    <w:bookmarkStart w:id="26" w:name="X42fa5b17593b5df3bf8260995d65dd0ce131207"/>
    <w:p>
      <w:pPr>
        <w:pStyle w:val="Heading3"/>
      </w:pPr>
      <w:r>
        <w:t xml:space="preserve">3. Community Engagement Mobile Units - 15% of Total Sales</w:t>
      </w:r>
    </w:p>
    <w:p>
      <w:pPr>
        <w:pStyle w:val="FirstParagraph"/>
      </w:pPr>
      <w:r>
        <w:t xml:space="preserve">Equipped with multilingual communication systems and digital kiosks, these units enable Police Officers to conduct neighborhood safety dialogues across diverse Jakarta communities. The units were deployed in 82% of Jakarta's sub-districts (kecamatan), significantly improving citizen-police rapport as measured by the 2023 Jakarta Public Trust Survey.</w:t>
      </w:r>
    </w:p>
    <w:bookmarkEnd w:id="26"/>
    <w:bookmarkEnd w:id="27"/>
    <w:bookmarkStart w:id="28" w:name="X898d9ddd78c270d7ef6992ec76a407f5a813fa5"/>
    <w:p>
      <w:pPr>
        <w:pStyle w:val="Heading2"/>
      </w:pPr>
      <w:r>
        <w:t xml:space="preserve">Sales Strategy Adaptation for Police Officers in Indonesia Jakarta</w:t>
      </w:r>
    </w:p>
    <w:p>
      <w:pPr>
        <w:pStyle w:val="FirstParagraph"/>
      </w:pPr>
      <w:r>
        <w:t xml:space="preserve">Our strategy specifically addressed Jakarta's operational constraints. Unlike standard national procurement, we implemented:</w:t>
      </w:r>
    </w:p>
    <w:p>
      <w:pPr>
        <w:numPr>
          <w:ilvl w:val="0"/>
          <w:numId w:val="1001"/>
        </w:numPr>
        <w:pStyle w:val="Compact"/>
      </w:pPr>
      <w:r>
        <w:rPr>
          <w:bCs/>
          <w:b/>
        </w:rPr>
        <w:t xml:space="preserve">Localized Maintenance Networks:</w:t>
      </w:r>
      <w:r>
        <w:t xml:space="preserve"> </w:t>
      </w:r>
      <w:r>
        <w:t xml:space="preserve">Partnered with 12 authorized service centers across Jakarta to ensure Police Officers experience minimal downtime for equipment repairs (average response time: 6 hours vs. industry standard 48 hours).</w:t>
      </w:r>
    </w:p>
    <w:p>
      <w:pPr>
        <w:numPr>
          <w:ilvl w:val="0"/>
          <w:numId w:val="1001"/>
        </w:numPr>
        <w:pStyle w:val="Compact"/>
      </w:pPr>
      <w:r>
        <w:rPr>
          <w:bCs/>
          <w:b/>
        </w:rPr>
        <w:t xml:space="preserve">Cultural Integration:</w:t>
      </w:r>
      <w:r>
        <w:t xml:space="preserve"> </w:t>
      </w:r>
      <w:r>
        <w:t xml:space="preserve">All training materials translated into Bahasa Indonesia and incorporated local protocols, such as handling traditional market security during Lebaran celebrations.</w:t>
      </w:r>
    </w:p>
    <w:p>
      <w:pPr>
        <w:numPr>
          <w:ilvl w:val="0"/>
          <w:numId w:val="1001"/>
        </w:numPr>
        <w:pStyle w:val="Compact"/>
      </w:pPr>
      <w:r>
        <w:rPr>
          <w:bCs/>
          <w:b/>
        </w:rPr>
        <w:t xml:space="preserve">Weather-Resilient Design:</w:t>
      </w:r>
      <w:r>
        <w:t xml:space="preserve"> </w:t>
      </w:r>
      <w:r>
        <w:t xml:space="preserve">Equipment engineered for Jakarta's tropical climate (humidity 80%, average temp 32°C), including corrosion-resistant components for coastal stations like Ancol.</w:t>
      </w:r>
    </w:p>
    <w:p>
      <w:pPr>
        <w:pStyle w:val="FirstParagraph"/>
      </w:pPr>
      <w:r>
        <w:t xml:space="preserve">This adaptation directly contributed to a 95% retention rate among Police Officers using our products in Indonesia Jakarta, versus the national average of 78% for similar equipment.</w:t>
      </w:r>
    </w:p>
    <w:bookmarkEnd w:id="28"/>
    <w:bookmarkStart w:id="29" w:name="financial-performance-impact"/>
    <w:p>
      <w:pPr>
        <w:pStyle w:val="Heading2"/>
      </w:pPr>
      <w:r>
        <w:t xml:space="preserve">Financial Performance &amp; Impact</w:t>
      </w:r>
    </w:p>
    <w:p>
      <w:pPr>
        <w:pStyle w:val="FirstParagraph"/>
      </w:pPr>
      <w:r>
        <w:t xml:space="preserve">Total sales revenue from Police Officer equipment in Indonesia Jakarta reached IDR 18.7 billion (approx. USD $1.3 million) during Q3 2023, representing 68% of our national metropolitan police sales. The ROI is quantifiable through:</w:t>
      </w:r>
    </w:p>
    <w:p>
      <w:pPr>
        <w:numPr>
          <w:ilvl w:val="0"/>
          <w:numId w:val="1002"/>
        </w:numPr>
        <w:pStyle w:val="Compact"/>
      </w:pPr>
      <w:r>
        <w:rPr>
          <w:bCs/>
          <w:b/>
        </w:rPr>
        <w:t xml:space="preserve">Operational Efficiency:</w:t>
      </w:r>
      <w:r>
        <w:t xml:space="preserve"> </w:t>
      </w:r>
      <w:r>
        <w:t xml:space="preserve">Police Officers in Jakarta saved an estimated 45,000 labor hours monthly through digital reporting tools.</w:t>
      </w:r>
    </w:p>
    <w:p>
      <w:pPr>
        <w:numPr>
          <w:ilvl w:val="0"/>
          <w:numId w:val="1002"/>
        </w:numPr>
        <w:pStyle w:val="Compact"/>
      </w:pPr>
      <w:r>
        <w:rPr>
          <w:bCs/>
          <w:b/>
        </w:rPr>
        <w:t xml:space="preserve">Criminals Deterrence:</w:t>
      </w:r>
      <w:r>
        <w:t xml:space="preserve"> </w:t>
      </w:r>
      <w:r>
        <w:t xml:space="preserve">Areas using our traffic management kits saw a 21% decline in hit-and-run incidents (Jakarta Traffic Monitoring Unit data).</w:t>
      </w:r>
    </w:p>
    <w:p>
      <w:pPr>
        <w:numPr>
          <w:ilvl w:val="0"/>
          <w:numId w:val="1002"/>
        </w:numPr>
        <w:pStyle w:val="Compact"/>
      </w:pPr>
      <w:r>
        <w:rPr>
          <w:bCs/>
          <w:b/>
        </w:rPr>
        <w:t xml:space="preserve">Community Trust:</w:t>
      </w:r>
      <w:r>
        <w:t xml:space="preserve"> </w:t>
      </w:r>
      <w:r>
        <w:t xml:space="preserve">63% of Jakarta citizens surveyed indicated greater confidence in Police Officers after observing enhanced mobile unit presence.</w:t>
      </w:r>
    </w:p>
    <w:p>
      <w:pPr>
        <w:pStyle w:val="FirstParagraph"/>
      </w:pPr>
      <w:r>
        <w:t xml:space="preserve">The partnership with Polda Metro Jaya has positioned us as the preferred vendor for police equipment in Indonesia's most complex urban environment, reinforcing our commitment to supporting Police Officers across Jakarta.</w:t>
      </w:r>
    </w:p>
    <w:bookmarkEnd w:id="29"/>
    <w:bookmarkStart w:id="30" w:name="challenges-future-outlook"/>
    <w:p>
      <w:pPr>
        <w:pStyle w:val="Heading2"/>
      </w:pPr>
      <w:r>
        <w:t xml:space="preserve">Challenges &amp; Future Outlook</w:t>
      </w:r>
    </w:p>
    <w:p>
      <w:pPr>
        <w:pStyle w:val="FirstParagraph"/>
      </w:pPr>
      <w:r>
        <w:t xml:space="preserve">Despite strong performance, challenges persist in Indonesia Jakarta. The high turnover rate of Police Officers (15% annually) requires continuous training on new equipment. We're addressing this through our "Jakarta Police Academy Partnership," providing free refresher courses at Polda Metro Jaya's training facilities.</w:t>
      </w:r>
    </w:p>
    <w:p>
      <w:pPr>
        <w:pStyle w:val="BodyText"/>
      </w:pPr>
      <w:r>
        <w:t xml:space="preserve">Looking ahead, our Q4 strategy focuses on:</w:t>
      </w:r>
    </w:p>
    <w:p>
      <w:pPr>
        <w:numPr>
          <w:ilvl w:val="0"/>
          <w:numId w:val="1003"/>
        </w:numPr>
        <w:pStyle w:val="Compact"/>
      </w:pPr>
      <w:r>
        <w:t xml:space="preserve">Developing AI-powered crime prediction tools for Jakarta's 24/7 operational needs</w:t>
      </w:r>
    </w:p>
    <w:p>
      <w:pPr>
        <w:numPr>
          <w:ilvl w:val="0"/>
          <w:numId w:val="1003"/>
        </w:numPr>
        <w:pStyle w:val="Compact"/>
      </w:pPr>
      <w:r>
        <w:t xml:space="preserve">Expanding community engagement units to cover all 50 districts of Jakarta</w:t>
      </w:r>
    </w:p>
    <w:p>
      <w:pPr>
        <w:numPr>
          <w:ilvl w:val="0"/>
          <w:numId w:val="1003"/>
        </w:numPr>
        <w:pStyle w:val="Compact"/>
      </w:pPr>
      <w:r>
        <w:t xml:space="preserve">Introducing solar-powered charging stations for police equipment at major transport hubs (e.g., Gambir Station, Soekarno-Hatta Airport)</w:t>
      </w:r>
    </w:p>
    <w:p>
      <w:pPr>
        <w:pStyle w:val="FirstParagraph"/>
      </w:pPr>
      <w:r>
        <w:t xml:space="preserve">The Jakarta Police Command has expressed interest in a pilot program for drone-assisted patrolling across the city's 200+ kilometers of waterways, which aligns with our innovation roadmap.</w:t>
      </w:r>
    </w:p>
    <w:bookmarkEnd w:id="30"/>
    <w:p>
      <w:pPr>
        <w:pStyle w:val="BodyText"/>
      </w:pPr>
      <w:r>
        <w:t xml:space="preserve">Report Prepared For: Polda Metro Jaya | Sales Report Q3 2023 | All Data Verified by Jakarta Police Department</w:t>
      </w:r>
    </w:p>
    <w:p>
      <w:pPr>
        <w:pStyle w:val="BodyText"/>
      </w:pPr>
      <w:r>
        <w:t xml:space="preserve">This document is a sales performance report for police officer equipment and services in Indonesia Jakarta. It does not represent the sale of police officers or personnel.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Equipment Sales Report - Jakarta Indonesia</dc:title>
  <dc:creator/>
  <dc:language>en</dc:language>
  <cp:keywords/>
  <dcterms:created xsi:type="dcterms:W3CDTF">2026-07-24T07:38:43Z</dcterms:created>
  <dcterms:modified xsi:type="dcterms:W3CDTF">2026-07-24T07:38:43Z</dcterms:modified>
</cp:coreProperties>
</file>

<file path=docProps/custom.xml><?xml version="1.0" encoding="utf-8"?>
<Properties xmlns="http://schemas.openxmlformats.org/officeDocument/2006/custom-properties" xmlns:vt="http://schemas.openxmlformats.org/officeDocument/2006/docPropsVTypes"/>
</file>