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Community</w:t>
      </w:r>
      <w:r>
        <w:t xml:space="preserve"> </w:t>
      </w:r>
      <w:r>
        <w:t xml:space="preserve">Safety</w:t>
      </w:r>
      <w:r>
        <w:t xml:space="preserve"> </w:t>
      </w:r>
      <w:r>
        <w:t xml:space="preserve">Solutions</w:t>
      </w:r>
      <w:r>
        <w:t xml:space="preserve"> </w:t>
      </w:r>
      <w:r>
        <w:t xml:space="preserve">for</w:t>
      </w:r>
      <w:r>
        <w:t xml:space="preserve"> </w:t>
      </w:r>
      <w:r>
        <w:t xml:space="preserve">Osaka</w:t>
      </w:r>
      <w:r>
        <w:t xml:space="preserve"> </w:t>
      </w:r>
      <w:r>
        <w:t xml:space="preserve">Police</w:t>
      </w:r>
      <w:r>
        <w:t xml:space="preserve"> </w:t>
      </w:r>
      <w:r>
        <w:t xml:space="preserve">Department</w:t>
      </w:r>
    </w:p>
    <w:bookmarkStart w:id="30" w:name="X2035e4bb82ff6e27cb63330037e7b00c08adf80"/>
    <w:p>
      <w:pPr>
        <w:pStyle w:val="Heading1"/>
      </w:pPr>
      <w:r>
        <w:t xml:space="preserve">Sales Report: Community Safety Solutions for Japan Osaka Police Department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Osaka Prefectural Police Command</w:t>
      </w:r>
      <w:r>
        <w:br/>
      </w:r>
      <w:r>
        <w:rPr>
          <w:bCs/>
          <w:b/>
        </w:rPr>
        <w:t xml:space="preserve">From:</w:t>
      </w:r>
      <w:r>
        <w:t xml:space="preserve"> </w:t>
      </w:r>
      <w:r>
        <w:t xml:space="preserve">Metropolitan Public Safety Solutions Group</w:t>
      </w:r>
      <w:r>
        <w:br/>
      </w:r>
      <w:r>
        <w:rPr>
          <w:bCs/>
          <w:b/>
        </w:rPr>
        <w:t xml:space="preserve">Subject:</w:t>
      </w:r>
      <w:r>
        <w:t xml:space="preserve"> </w:t>
      </w:r>
      <w:r>
        <w:t xml:space="preserve">Strategic Sales Proposal for Enhanced Community Policing Initiatives in Japan Osaka</w:t>
      </w:r>
    </w:p>
    <w:bookmarkStart w:id="20" w:name="i.-executive-summary"/>
    <w:p>
      <w:pPr>
        <w:pStyle w:val="Heading2"/>
      </w:pPr>
      <w:r>
        <w:t xml:space="preserve">I. Executive Summary</w:t>
      </w:r>
    </w:p>
    <w:p>
      <w:pPr>
        <w:pStyle w:val="FirstParagraph"/>
      </w:pPr>
      <w:r>
        <w:t xml:space="preserve">This Sales Report details a comprehensive proposal for advanced community safety solutions tailored specifically to the operational needs of Police Officers serving Japan Osaka. Following an exhaustive market analysis of Osaka's unique urban landscape, we present a 12-month implementation strategy designed to augment police officer effectiveness, reduce response times by 35%, and strengthen community trust across all districts. As the second most populous city in Japan with over 2.7 million residents and significant tourism traffic, Osaka demands innovative policing solutions that respect cultural context while addressing modern safety challenges.</w:t>
      </w:r>
    </w:p>
    <w:bookmarkEnd w:id="20"/>
    <w:bookmarkStart w:id="21" w:name="X17becf81fc532b24a8d591c513832a38be0fabf"/>
    <w:p>
      <w:pPr>
        <w:pStyle w:val="Heading2"/>
      </w:pPr>
      <w:r>
        <w:t xml:space="preserve">II. Market Analysis: Osaka's Safety Landscape</w:t>
      </w:r>
    </w:p>
    <w:p>
      <w:pPr>
        <w:pStyle w:val="FirstParagraph"/>
      </w:pPr>
      <w:r>
        <w:t xml:space="preserve">Japan Osaka presents a distinctive security environment where traditional policing must evolve alongside rapid urbanization and seasonal tourist surges. The city experiences:</w:t>
      </w:r>
    </w:p>
    <w:p>
      <w:pPr>
        <w:numPr>
          <w:ilvl w:val="0"/>
          <w:numId w:val="1001"/>
        </w:numPr>
        <w:pStyle w:val="Compact"/>
      </w:pPr>
      <w:r>
        <w:rPr>
          <w:bCs/>
          <w:b/>
        </w:rPr>
        <w:t xml:space="preserve">Peak Tourist Traffic:</w:t>
      </w:r>
      <w:r>
        <w:t xml:space="preserve"> </w:t>
      </w:r>
      <w:r>
        <w:t xml:space="preserve">18 million annual visitors to Dotonbori, Kuromon Market, and Universal Studios Japan – requiring specialized Police Officer deployment strategies</w:t>
      </w:r>
    </w:p>
    <w:p>
      <w:pPr>
        <w:numPr>
          <w:ilvl w:val="0"/>
          <w:numId w:val="1001"/>
        </w:numPr>
        <w:pStyle w:val="Compact"/>
      </w:pPr>
      <w:r>
        <w:rPr>
          <w:bCs/>
          <w:b/>
        </w:rPr>
        <w:t xml:space="preserve">Diverse Security Challenges:</w:t>
      </w:r>
      <w:r>
        <w:t xml:space="preserve"> </w:t>
      </w:r>
      <w:r>
        <w:t xml:space="preserve">Organized crime activity in areas like Amemura alongside rising concerns about cyber-enabled petty theft targeting foreigners</w:t>
      </w:r>
    </w:p>
    <w:p>
      <w:pPr>
        <w:numPr>
          <w:ilvl w:val="0"/>
          <w:numId w:val="1001"/>
        </w:numPr>
        <w:pStyle w:val="Compact"/>
      </w:pPr>
      <w:r>
        <w:rPr>
          <w:bCs/>
          <w:b/>
        </w:rPr>
        <w:t xml:space="preserve">Community Trust Metrics:</w:t>
      </w:r>
      <w:r>
        <w:t xml:space="preserve"> </w:t>
      </w:r>
      <w:r>
        <w:t xml:space="preserve">Osaka ranks highest among Japanese prefectures for citizen satisfaction with Police Officers (86.4% per 2023 National Survey), but maintains room for improvement in youth engagement</w:t>
      </w:r>
    </w:p>
    <w:p>
      <w:pPr>
        <w:pStyle w:val="FirstParagraph"/>
      </w:pPr>
      <w:r>
        <w:t xml:space="preserve">Our analysis confirms that Osaka's Police Officers require technology-aided tools to manage these complexities without compromising Japan's renowned community policing ethos. The proposed solution integrates seamlessly with existing Osaka Prefectural Police protocols while delivering measurable operational gains.</w:t>
      </w:r>
    </w:p>
    <w:bookmarkEnd w:id="21"/>
    <w:bookmarkStart w:id="25" w:name="Xe7d8c166a6cfeac7784e4f85978a967051764cb"/>
    <w:p>
      <w:pPr>
        <w:pStyle w:val="Heading2"/>
      </w:pPr>
      <w:r>
        <w:t xml:space="preserve">III. Proposed Solution: "Osaka Guardian Suite"</w:t>
      </w:r>
    </w:p>
    <w:p>
      <w:pPr>
        <w:pStyle w:val="FirstParagraph"/>
      </w:pPr>
      <w:r>
        <w:t xml:space="preserve">We offer the Osaka Guardian Suite – a customized package of integrated safety solutions designed exclusively for Japan Osaka's Police Officers, featuring:</w:t>
      </w:r>
    </w:p>
    <w:bookmarkStart w:id="22" w:name="a.-real-time-incident-mapping-system"/>
    <w:p>
      <w:pPr>
        <w:pStyle w:val="Heading3"/>
      </w:pPr>
      <w:r>
        <w:t xml:space="preserve">A. Real-Time Incident Mapping System</w:t>
      </w:r>
    </w:p>
    <w:p>
      <w:pPr>
        <w:pStyle w:val="FirstParagraph"/>
      </w:pPr>
      <w:r>
        <w:t xml:space="preserve">Cloud-based platform displaying live crime hotspots across 100+ Osaka districts with predictive analytics. Police Officers receive mobile alerts prioritized by severity and location accuracy (within 5-meter precision using Osaka's municipal GPS network). This reduces average response times from 8.2 to 5.3 minutes in downtown zones.</w:t>
      </w:r>
    </w:p>
    <w:bookmarkEnd w:id="22"/>
    <w:bookmarkStart w:id="23" w:name="X439f1c328c8ea4da56dd76a340590c660c5d5c1"/>
    <w:p>
      <w:pPr>
        <w:pStyle w:val="Heading3"/>
      </w:pPr>
      <w:r>
        <w:t xml:space="preserve">B. Multilingual Community Engagement Modules</w:t>
      </w:r>
    </w:p>
    <w:p>
      <w:pPr>
        <w:pStyle w:val="FirstParagraph"/>
      </w:pPr>
      <w:r>
        <w:t xml:space="preserve">Critical for Osaka's international community, these modules include:</w:t>
      </w:r>
    </w:p>
    <w:p>
      <w:pPr>
        <w:numPr>
          <w:ilvl w:val="0"/>
          <w:numId w:val="1002"/>
        </w:numPr>
        <w:pStyle w:val="Compact"/>
      </w:pPr>
      <w:r>
        <w:t xml:space="preserve">AI-powered translation tools supporting 15 languages (including Chinese, Korean, English)</w:t>
      </w:r>
    </w:p>
    <w:p>
      <w:pPr>
        <w:numPr>
          <w:ilvl w:val="0"/>
          <w:numId w:val="1002"/>
        </w:numPr>
        <w:pStyle w:val="Compact"/>
      </w:pPr>
      <w:r>
        <w:t xml:space="preserve">Cultural sensitivity training simulators based on Osaka-specific interaction scenarios</w:t>
      </w:r>
    </w:p>
    <w:p>
      <w:pPr>
        <w:numPr>
          <w:ilvl w:val="0"/>
          <w:numId w:val="1002"/>
        </w:numPr>
        <w:pStyle w:val="Compact"/>
      </w:pPr>
      <w:r>
        <w:t xml:space="preserve">QR code-based community feedback kiosks installed at major tourist hubs like Namba and Shitennoji Temple</w:t>
      </w:r>
    </w:p>
    <w:bookmarkEnd w:id="23"/>
    <w:bookmarkStart w:id="24" w:name="X0db7f30452f0b867809b3022ece0e76ef8b65c2"/>
    <w:p>
      <w:pPr>
        <w:pStyle w:val="Heading3"/>
      </w:pPr>
      <w:r>
        <w:t xml:space="preserve">C. Police Officer Wellness &amp; Efficiency Tools</w:t>
      </w:r>
    </w:p>
    <w:p>
      <w:pPr>
        <w:pStyle w:val="FirstParagraph"/>
      </w:pPr>
      <w:r>
        <w:t xml:space="preserve">Addressing officer burnout in high-pressure environments:</w:t>
      </w:r>
    </w:p>
    <w:p>
      <w:pPr>
        <w:numPr>
          <w:ilvl w:val="0"/>
          <w:numId w:val="1003"/>
        </w:numPr>
        <w:pStyle w:val="Compact"/>
      </w:pPr>
      <w:r>
        <w:t xml:space="preserve">Stress management applications integrated with Osaka's municipal health services</w:t>
      </w:r>
    </w:p>
    <w:p>
      <w:pPr>
        <w:numPr>
          <w:ilvl w:val="0"/>
          <w:numId w:val="1003"/>
        </w:numPr>
        <w:pStyle w:val="Compact"/>
      </w:pPr>
      <w:r>
        <w:t xml:space="preserve">Optimized patrol route planning reducing unnecessary vehicle mileage by 28%</w:t>
      </w:r>
    </w:p>
    <w:p>
      <w:pPr>
        <w:numPr>
          <w:ilvl w:val="0"/>
          <w:numId w:val="1003"/>
        </w:numPr>
        <w:pStyle w:val="Compact"/>
      </w:pPr>
      <w:r>
        <w:t xml:space="preserve">Dedicated "quiet zone" communication channels during sensitive operations</w:t>
      </w:r>
    </w:p>
    <w:bookmarkEnd w:id="24"/>
    <w:bookmarkEnd w:id="25"/>
    <w:bookmarkStart w:id="26" w:name="X136697e61615888e243811b6b5aa444cb19d75e"/>
    <w:p>
      <w:pPr>
        <w:pStyle w:val="Heading2"/>
      </w:pPr>
      <w:r>
        <w:t xml:space="preserve">IV. Implementation Strategy for Japan Osaka</w:t>
      </w:r>
    </w:p>
    <w:p>
      <w:pPr>
        <w:pStyle w:val="FirstParagraph"/>
      </w:pPr>
      <w:r>
        <w:t xml:space="preserve">We propose phased rollout across Osaka's 16 wards, prioritizing high-traffic districts first:</w:t>
      </w:r>
    </w:p>
    <w:p>
      <w:pPr>
        <w:pStyle w:val="BodyText"/>
      </w:pPr>
      <w:r>
        <w:t xml:space="preserve">Phase</w:t>
      </w:r>
    </w:p>
    <w:p>
      <w:pPr>
        <w:pStyle w:val="BodyText"/>
      </w:pPr>
      <w:r>
        <w:t xml:space="preserve">Timeline</w:t>
      </w:r>
    </w:p>
    <w:p>
      <w:pPr>
        <w:pStyle w:val="BodyText"/>
      </w:pPr>
      <w:r>
        <w:t xml:space="preserve">Focus Areas</w:t>
      </w:r>
    </w:p>
    <w:p>
      <w:pPr>
        <w:pStyle w:val="BodyText"/>
      </w:pPr>
      <w:r>
        <w:t xml:space="preserve">Police Officer Training Required</w:t>
      </w:r>
    </w:p>
    <w:p>
      <w:pPr>
        <w:pStyle w:val="BodyText"/>
      </w:pPr>
      <w:r>
        <w:t xml:space="preserve">I: Pilot Program</w:t>
      </w:r>
    </w:p>
    <w:p>
      <w:pPr>
        <w:pStyle w:val="BodyText"/>
      </w:pPr>
      <w:r>
        <w:t xml:space="preserve">Jan-Feb 2024</w:t>
      </w:r>
    </w:p>
    <w:p>
      <w:pPr>
        <w:pStyle w:val="BodyText"/>
      </w:pPr>
      <w:r>
        <w:t xml:space="preserve">Dotonbori, Namba, Umeda districts (tourist hotspots)</w:t>
      </w:r>
    </w:p>
    <w:p>
      <w:pPr>
        <w:pStyle w:val="BodyText"/>
      </w:pPr>
      <w:r>
        <w:t xml:space="preserve">30-hour certification for 150 Police Officers</w:t>
      </w:r>
    </w:p>
    <w:p>
      <w:pPr>
        <w:pStyle w:val="BodyText"/>
      </w:pPr>
      <w:r>
        <w:t xml:space="preserve">II: Ward Expansion</w:t>
      </w:r>
    </w:p>
    <w:p>
      <w:pPr>
        <w:pStyle w:val="BodyText"/>
      </w:pPr>
      <w:r>
        <w:t xml:space="preserve">Mar-Apr 2024</w:t>
      </w:r>
    </w:p>
    <w:p>
      <w:pPr>
        <w:pStyle w:val="BodyText"/>
      </w:pPr>
      <w:r>
        <w:t xml:space="preserve">6 additional wards including Kita and Minato</w:t>
      </w:r>
    </w:p>
    <w:p>
      <w:pPr>
        <w:pStyle w:val="BodyText"/>
      </w:pPr>
      <w:r>
        <w:t xml:space="preserve">Simplified training modules for 850 officers</w:t>
      </w:r>
    </w:p>
    <w:p>
      <w:pPr>
        <w:pStyle w:val="BodyText"/>
      </w:pPr>
      <w:r>
        <w:t xml:space="preserve">III: Citywide Deployment</w:t>
      </w:r>
    </w:p>
    <w:p>
      <w:pPr>
        <w:pStyle w:val="BodyText"/>
      </w:pPr>
      <w:r>
        <w:t xml:space="preserve">May-Jun 2024</w:t>
      </w:r>
    </w:p>
    <w:p>
      <w:pPr>
        <w:pStyle w:val="BodyText"/>
      </w:pPr>
      <w:r>
        <w:t xml:space="preserve">Full Osaka coverage (all 16 wards)</w:t>
      </w:r>
    </w:p>
    <w:p>
      <w:pPr>
        <w:pStyle w:val="BodyText"/>
      </w:pPr>
      <w:r>
        <w:t xml:space="preserve">Maintenance certification for all 3,200 Osaka Police Officers</w:t>
      </w:r>
    </w:p>
    <w:p>
      <w:pPr>
        <w:pStyle w:val="BodyText"/>
      </w:pPr>
      <w:r>
        <w:t xml:space="preserve">All training will be delivered by Japan-certified police instructors with extensive experience in Osaka's operational environment. The system requires zero hardware changes to existing police vehicles or uniforms.</w:t>
      </w:r>
    </w:p>
    <w:bookmarkEnd w:id="26"/>
    <w:bookmarkStart w:id="27" w:name="v.-financial-projections-roi"/>
    <w:p>
      <w:pPr>
        <w:pStyle w:val="Heading2"/>
      </w:pPr>
      <w:r>
        <w:t xml:space="preserve">V. Financial Projections &amp; ROI</w:t>
      </w:r>
    </w:p>
    <w:p>
      <w:pPr>
        <w:pStyle w:val="FirstParagraph"/>
      </w:pPr>
      <w:r>
        <w:t xml:space="preserve">Investment of ¥148 million (US$960,000) for citywide implementation yields:</w:t>
      </w:r>
    </w:p>
    <w:p>
      <w:pPr>
        <w:numPr>
          <w:ilvl w:val="0"/>
          <w:numId w:val="1004"/>
        </w:numPr>
        <w:pStyle w:val="Compact"/>
      </w:pPr>
      <w:r>
        <w:rPr>
          <w:bCs/>
          <w:b/>
        </w:rPr>
        <w:t xml:space="preserve">Year 1 Savings:</w:t>
      </w:r>
      <w:r>
        <w:t xml:space="preserve"> </w:t>
      </w:r>
      <w:r>
        <w:t xml:space="preserve">¥73.5 million from reduced response-related costs and lower vehicle maintenance</w:t>
      </w:r>
    </w:p>
    <w:p>
      <w:pPr>
        <w:numPr>
          <w:ilvl w:val="0"/>
          <w:numId w:val="1004"/>
        </w:numPr>
        <w:pStyle w:val="Compact"/>
      </w:pPr>
      <w:r>
        <w:rPr>
          <w:bCs/>
          <w:b/>
        </w:rPr>
        <w:t xml:space="preserve">Community Trust Impact:</w:t>
      </w:r>
      <w:r>
        <w:t xml:space="preserve"> </w:t>
      </w:r>
      <w:r>
        <w:t xml:space="preserve">Projected 15% increase in community cooperation rates (directly measurable via Osaka Citizen Safety Surveys)</w:t>
      </w:r>
    </w:p>
    <w:p>
      <w:pPr>
        <w:numPr>
          <w:ilvl w:val="0"/>
          <w:numId w:val="1004"/>
        </w:numPr>
        <w:pStyle w:val="Compact"/>
      </w:pPr>
      <w:r>
        <w:rPr>
          <w:bCs/>
          <w:b/>
        </w:rPr>
        <w:t xml:space="preserve">Sustainability Value:</w:t>
      </w:r>
      <w:r>
        <w:t xml:space="preserve"> </w:t>
      </w:r>
      <w:r>
        <w:t xml:space="preserve">40% reduction in officer overtime through optimized scheduling – aligning with Japan's Work Style Reform initiatives</w:t>
      </w:r>
    </w:p>
    <w:p>
      <w:pPr>
        <w:pStyle w:val="FirstParagraph"/>
      </w:pPr>
      <w:r>
        <w:t xml:space="preserve">The solution achieves full cost recovery within 10 months through operational efficiencies. We include a free 2-year maintenance package as part of our Osaka Police Department commitment.</w:t>
      </w:r>
    </w:p>
    <w:bookmarkEnd w:id="27"/>
    <w:bookmarkStart w:id="28" w:name="vi.-cultural-alignment-compliance"/>
    <w:p>
      <w:pPr>
        <w:pStyle w:val="Heading2"/>
      </w:pPr>
      <w:r>
        <w:t xml:space="preserve">VI. Cultural Alignment &amp; Compliance</w:t>
      </w:r>
    </w:p>
    <w:p>
      <w:pPr>
        <w:pStyle w:val="FirstParagraph"/>
      </w:pPr>
      <w:r>
        <w:t xml:space="preserve">This proposal demonstrates rigorous adherence to Japan Osaka's cultural and legal framework:</w:t>
      </w:r>
    </w:p>
    <w:p>
      <w:pPr>
        <w:numPr>
          <w:ilvl w:val="0"/>
          <w:numId w:val="1005"/>
        </w:numPr>
        <w:pStyle w:val="Compact"/>
      </w:pPr>
      <w:r>
        <w:t xml:space="preserve">Compliant with Osaka City Ordinance on Public Safety (Article 14) and Japan's Police Act</w:t>
      </w:r>
    </w:p>
    <w:p>
      <w:pPr>
        <w:numPr>
          <w:ilvl w:val="0"/>
          <w:numId w:val="1005"/>
        </w:numPr>
        <w:pStyle w:val="Compact"/>
      </w:pPr>
      <w:r>
        <w:t xml:space="preserve">All data processing follows Japanese Personal Information Protection Act (PIPA)</w:t>
      </w:r>
    </w:p>
    <w:p>
      <w:pPr>
        <w:numPr>
          <w:ilvl w:val="0"/>
          <w:numId w:val="1005"/>
        </w:numPr>
        <w:pStyle w:val="Compact"/>
      </w:pPr>
      <w:r>
        <w:t xml:space="preserve">Respects "Wa" (harmony) philosophy through community co-creation workshops with Osaka neighborhood associations</w:t>
      </w:r>
    </w:p>
    <w:p>
      <w:pPr>
        <w:numPr>
          <w:ilvl w:val="0"/>
          <w:numId w:val="1005"/>
        </w:numPr>
        <w:pStyle w:val="Compact"/>
      </w:pPr>
      <w:r>
        <w:t xml:space="preserve">Localization includes Osaka dialect support in all officer training materials</w:t>
      </w:r>
    </w:p>
    <w:bookmarkEnd w:id="28"/>
    <w:bookmarkStart w:id="29" w:name="vii.-conclusion-next-steps"/>
    <w:p>
      <w:pPr>
        <w:pStyle w:val="Heading2"/>
      </w:pPr>
      <w:r>
        <w:t xml:space="preserve">VII. Conclusion &amp; Next Steps</w:t>
      </w:r>
    </w:p>
    <w:p>
      <w:pPr>
        <w:pStyle w:val="FirstParagraph"/>
      </w:pPr>
      <w:r>
        <w:t xml:space="preserve">The Osaka Guardian Suite represents the most strategically aligned solution for modernizing Japan Osaka's Police Department while preserving its community-centric identity. By equipping every Police Officer with tailored tools that respect local culture and operational needs, this initiative will position Osaka as a global model for 21st-century policing.</w:t>
      </w:r>
    </w:p>
    <w:p>
      <w:pPr>
        <w:pStyle w:val="BodyText"/>
      </w:pPr>
      <w:r>
        <w:t xml:space="preserve">We request an opportunity to present a live demonstration of the system at your preferred Osaka police station by November 15, 2023. Our team includes two former Osaka Prefectural Police officers who understand the unique challenges faced by Police Officers in this city. We are confident this solution will become an essential asset for every Police Officer serving Japan's vibrant and dynamic Osaka.</w:t>
      </w:r>
    </w:p>
    <w:p>
      <w:pPr>
        <w:pStyle w:val="BodyText"/>
      </w:pPr>
      <w:r>
        <w:rPr>
          <w:bCs/>
          <w:b/>
        </w:rPr>
        <w:t xml:space="preserve">Prepared by:</w:t>
      </w:r>
      <w:r>
        <w:t xml:space="preserve"> </w:t>
      </w:r>
      <w:r>
        <w:t xml:space="preserve">Aiko Tanaka, Senior Sales Executive - Public Safety Division</w:t>
      </w:r>
      <w:r>
        <w:br/>
      </w:r>
      <w:r>
        <w:rPr>
          <w:bCs/>
          <w:b/>
        </w:rPr>
        <w:t xml:space="preserve">Contact:</w:t>
      </w:r>
      <w:r>
        <w:t xml:space="preserve"> </w:t>
      </w:r>
      <w:r>
        <w:t xml:space="preserve">a.tanaka@mpsolutions.jp | +81-6-6320-7500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Community Safety Solutions for Osaka Police Department</dc:title>
  <dc:creator/>
  <dc:language>en</dc:language>
  <cp:keywords/>
  <dcterms:created xsi:type="dcterms:W3CDTF">2026-07-23T16:49:33Z</dcterms:created>
  <dcterms:modified xsi:type="dcterms:W3CDTF">2026-07-23T16:49:33Z</dcterms:modified>
</cp:coreProperties>
</file>

<file path=docProps/custom.xml><?xml version="1.0" encoding="utf-8"?>
<Properties xmlns="http://schemas.openxmlformats.org/officeDocument/2006/custom-properties" xmlns:vt="http://schemas.openxmlformats.org/officeDocument/2006/docPropsVTypes"/>
</file>