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Police</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db35975b5ffbe3fc8d77e5ff2f5437fe929a027"/>
    <w:p>
      <w:pPr>
        <w:pStyle w:val="Heading1"/>
      </w:pPr>
      <w:r>
        <w:t xml:space="preserve">Wellington Police Recruitment Sales Report - Q3 2023</w:t>
      </w:r>
    </w:p>
    <w:p>
      <w:pPr>
        <w:pStyle w:val="FirstParagraph"/>
      </w:pPr>
      <w:r>
        <w:rPr>
          <w:bCs/>
          <w:b/>
        </w:rPr>
        <w:t xml:space="preserve">Prepared For:</w:t>
      </w:r>
      <w:r>
        <w:t xml:space="preserve"> </w:t>
      </w:r>
      <w:r>
        <w:t xml:space="preserve">New Zealand Police Wellington District Command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details the recruitment performance of Police Officer positions across New Zealand Wellington. As the primary sales channel for our frontline law enforcement talent acquisition, this report demonstrates how strategic recruitment initiatives have directly impacted community safety outcomes in Aotearoa's capital city. The Wellington District Command achieved 108% of its Q3 Police Officer target, securing 47 new officers—exceeding the required 43 positions. This performance reflects our commitment to building a diverse, highly skilled force that meets the unique demands of New Zealand Wellington's urban and coastal communities.</w:t>
      </w:r>
    </w:p>
    <w:bookmarkEnd w:id="20"/>
    <w:bookmarkStart w:id="21" w:name="recruitment-performance-metrics"/>
    <w:p>
      <w:pPr>
        <w:pStyle w:val="Heading2"/>
      </w:pPr>
      <w:r>
        <w:t xml:space="preserve">Recruitment Performance Metrics</w:t>
      </w:r>
    </w:p>
    <w:p>
      <w:pPr>
        <w:pStyle w:val="FirstParagraph"/>
      </w:pPr>
      <w:r>
        <w:t xml:space="preserve">Our Police Officer recruitment pipeline operated as a critical sales channel, with the following key indicators demonstrating strong market positioning in the New Zealand Wellington labor landscape:</w:t>
      </w:r>
    </w:p>
    <w:p>
      <w:pPr>
        <w:pStyle w:val="BodyText"/>
      </w:pPr>
      <w:r>
        <w:rPr>
          <w:bCs/>
          <w:b/>
        </w:rPr>
        <w:t xml:space="preserve">Q3 2023 Recruitment Key Results:</w:t>
      </w:r>
    </w:p>
    <w:p>
      <w:pPr>
        <w:numPr>
          <w:ilvl w:val="0"/>
          <w:numId w:val="1001"/>
        </w:numPr>
        <w:pStyle w:val="Compact"/>
      </w:pPr>
      <w:r>
        <w:rPr>
          <w:bCs/>
          <w:b/>
        </w:rPr>
        <w:t xml:space="preserve">Target vs. Actual:</w:t>
      </w:r>
      <w:r>
        <w:t xml:space="preserve"> </w:t>
      </w:r>
      <w:r>
        <w:t xml:space="preserve">43 officers targeted, 47 secured (108% achievement)</w:t>
      </w:r>
    </w:p>
    <w:p>
      <w:pPr>
        <w:numPr>
          <w:ilvl w:val="0"/>
          <w:numId w:val="1001"/>
        </w:numPr>
        <w:pStyle w:val="Compact"/>
      </w:pPr>
      <w:r>
        <w:rPr>
          <w:bCs/>
          <w:b/>
        </w:rPr>
        <w:t xml:space="preserve">Time-to-Hire:</w:t>
      </w:r>
      <w:r>
        <w:t xml:space="preserve"> </w:t>
      </w:r>
      <w:r>
        <w:t xml:space="preserve">Average 68 days (down from 79 days Q2)</w:t>
      </w:r>
    </w:p>
    <w:p>
      <w:pPr>
        <w:numPr>
          <w:ilvl w:val="0"/>
          <w:numId w:val="1001"/>
        </w:numPr>
        <w:pStyle w:val="Compact"/>
      </w:pPr>
      <w:r>
        <w:rPr>
          <w:bCs/>
          <w:b/>
        </w:rPr>
        <w:t xml:space="preserve">Sales Conversion Rate:</w:t>
      </w:r>
      <w:r>
        <w:t xml:space="preserve"> </w:t>
      </w:r>
      <w:r>
        <w:t xml:space="preserve">28% (from applicant to appointment)</w:t>
      </w:r>
    </w:p>
    <w:p>
      <w:pPr>
        <w:numPr>
          <w:ilvl w:val="0"/>
          <w:numId w:val="1001"/>
        </w:numPr>
        <w:pStyle w:val="Compact"/>
      </w:pPr>
      <w:r>
        <w:rPr>
          <w:bCs/>
          <w:b/>
        </w:rPr>
        <w:t xml:space="preserve">Diversity Metrics:</w:t>
      </w:r>
      <w:r>
        <w:t xml:space="preserve"> </w:t>
      </w:r>
      <w:r>
        <w:t xml:space="preserve">34% Māori, Pasifika or Asian officers; 51% female appointments</w:t>
      </w:r>
    </w:p>
    <w:p>
      <w:pPr>
        <w:pStyle w:val="FirstParagraph"/>
      </w:pPr>
      <w:r>
        <w:t xml:space="preserve">The success in securing Police Officer candidates was driven by targeted outreach initiatives across New Zealand Wellington, including partnerships with Victoria University of Wellington and Massey University. Our recruitment team utilized social media campaigns highlighting community impact stories from current Wellington officers, effectively positioning the role as a "career sales opportunity" for public service-minded individuals.</w:t>
      </w:r>
    </w:p>
    <w:bookmarkEnd w:id="21"/>
    <w:bookmarkStart w:id="24" w:name="wellington-specific-market-analysis"/>
    <w:p>
      <w:pPr>
        <w:pStyle w:val="Heading2"/>
      </w:pPr>
      <w:r>
        <w:t xml:space="preserve">Wellington-Specific Market Analysis</w:t>
      </w:r>
    </w:p>
    <w:p>
      <w:pPr>
        <w:pStyle w:val="FirstParagraph"/>
      </w:pPr>
      <w:r>
        <w:t xml:space="preserve">New Zealand Wellington presents unique recruitment challenges due to its compact urban environment, coastal geography, and high population density. This report identifies key market differentiators that influenced our Police Officer sales strategy:</w:t>
      </w:r>
    </w:p>
    <w:bookmarkStart w:id="22" w:name="community-demand-drivers"/>
    <w:p>
      <w:pPr>
        <w:pStyle w:val="Heading3"/>
      </w:pPr>
      <w:r>
        <w:t xml:space="preserve">Community Demand Drivers</w:t>
      </w:r>
    </w:p>
    <w:p>
      <w:pPr>
        <w:pStyle w:val="FirstParagraph"/>
      </w:pPr>
      <w:r>
        <w:t xml:space="preserve">The Wellington region requires specialized officer profiles due to its distinct operational landscape: frequent events at Te Papa Museum, Port of Wellington activity, and significant Māori community engagement in the Hutt Valley. Our recruitment pitch emphasized "Wellington-specific skills" including cultural competency training and coastal patrol experience—resulting in a 42% increase in applicants with relevant local knowledge compared to national averages.</w:t>
      </w:r>
    </w:p>
    <w:bookmarkEnd w:id="22"/>
    <w:bookmarkStart w:id="23" w:name="competitive-landscape"/>
    <w:p>
      <w:pPr>
        <w:pStyle w:val="Heading3"/>
      </w:pPr>
      <w:r>
        <w:t xml:space="preserve">Competitive Landscape</w:t>
      </w:r>
    </w:p>
    <w:p>
      <w:pPr>
        <w:pStyle w:val="FirstParagraph"/>
      </w:pPr>
      <w:r>
        <w:t xml:space="preserve">Unlike other regions, Wellington faces competition from government agencies like NZTA and the Ministry of Justice. Our Sales Report demonstrates how we differentiated by showcasing our "Wellington Officer Development Pathway," including specialized training in:</w:t>
      </w:r>
    </w:p>
    <w:p>
      <w:pPr>
        <w:numPr>
          <w:ilvl w:val="0"/>
          <w:numId w:val="1002"/>
        </w:numPr>
        <w:pStyle w:val="Compact"/>
      </w:pPr>
      <w:r>
        <w:t xml:space="preserve">Cultural Safety for Māori communities</w:t>
      </w:r>
    </w:p>
    <w:p>
      <w:pPr>
        <w:numPr>
          <w:ilvl w:val="0"/>
          <w:numId w:val="1002"/>
        </w:numPr>
        <w:pStyle w:val="Compact"/>
      </w:pPr>
      <w:r>
        <w:t xml:space="preserve">Coastal Emergency Response (Port of Wellington)</w:t>
      </w:r>
    </w:p>
    <w:p>
      <w:pPr>
        <w:numPr>
          <w:ilvl w:val="0"/>
          <w:numId w:val="1002"/>
        </w:numPr>
        <w:pStyle w:val="Compact"/>
      </w:pPr>
      <w:r>
        <w:t xml:space="preserve">Urban Crowd Management (Civic Events, Parliament)</w:t>
      </w:r>
    </w:p>
    <w:bookmarkEnd w:id="23"/>
    <w:bookmarkEnd w:id="24"/>
    <w:bookmarkStart w:id="25" w:name="diversity-sales-strategy-outcomes"/>
    <w:p>
      <w:pPr>
        <w:pStyle w:val="Heading2"/>
      </w:pPr>
      <w:r>
        <w:t xml:space="preserve">Diversity Sales Strategy &amp; Outcomes</w:t>
      </w:r>
    </w:p>
    <w:p>
      <w:pPr>
        <w:pStyle w:val="FirstParagraph"/>
      </w:pPr>
      <w:r>
        <w:t xml:space="preserve">As part of our commitment to reflective policing in New Zealand Wellington, we implemented a targeted diversity sales initiative. This included:</w:t>
      </w:r>
    </w:p>
    <w:p>
      <w:pPr>
        <w:numPr>
          <w:ilvl w:val="0"/>
          <w:numId w:val="1003"/>
        </w:numPr>
        <w:pStyle w:val="Compact"/>
      </w:pPr>
      <w:r>
        <w:t xml:space="preserve">Hosting 5 community recruitment events across Wellington suburbs (Lambton, Thorndon, Newtown)</w:t>
      </w:r>
    </w:p>
    <w:p>
      <w:pPr>
        <w:numPr>
          <w:ilvl w:val="0"/>
          <w:numId w:val="1003"/>
        </w:numPr>
        <w:pStyle w:val="Compact"/>
      </w:pPr>
      <w:r>
        <w:t xml:space="preserve">Partnering with Ngāti Kahungunu and Te Ātiawa to co-host "Police Officer Career Fairs"</w:t>
      </w:r>
    </w:p>
    <w:p>
      <w:pPr>
        <w:numPr>
          <w:ilvl w:val="0"/>
          <w:numId w:val="1003"/>
        </w:numPr>
        <w:pStyle w:val="Compact"/>
      </w:pPr>
      <w:r>
        <w:t xml:space="preserve">Creating a dedicated Māori and Pasifika recruitment advisor role</w:t>
      </w:r>
    </w:p>
    <w:p>
      <w:pPr>
        <w:pStyle w:val="FirstParagraph"/>
      </w:pPr>
      <w:r>
        <w:t xml:space="preserve">This strategy directly contributed to 34% of our Q3 Police Officer hires identifying as Māori, Pasifika or Asian—exceeding the national target of 28%. One notable success was the appointment of Detective Constable Amara Ropata (Ngāti Porou), who now leads community engagement in Wellington's Eastern Bay. Her recruitment story became a flagship case study in our New Zealand Wellington diversity sales campaign.</w:t>
      </w:r>
    </w:p>
    <w:bookmarkEnd w:id="25"/>
    <w:bookmarkStart w:id="28" w:name="challenges-strategic-adjustments"/>
    <w:p>
      <w:pPr>
        <w:pStyle w:val="Heading2"/>
      </w:pPr>
      <w:r>
        <w:t xml:space="preserve">Challenges &amp; Strategic Adjustments</w:t>
      </w:r>
    </w:p>
    <w:p>
      <w:pPr>
        <w:pStyle w:val="FirstParagraph"/>
      </w:pPr>
      <w:r>
        <w:t xml:space="preserve">The Q3 Sales Report identifies two key challenges overcome through innovative sales tactics:</w:t>
      </w:r>
    </w:p>
    <w:bookmarkStart w:id="26" w:name="Xadb943f6c0b1d4f2d19ca4dabf1b6981452be3a"/>
    <w:p>
      <w:pPr>
        <w:pStyle w:val="Heading3"/>
      </w:pPr>
      <w:r>
        <w:t xml:space="preserve">Challenge 1: High Competition for Urban Talent</w:t>
      </w:r>
    </w:p>
    <w:p>
      <w:pPr>
        <w:pStyle w:val="FirstParagraph"/>
      </w:pPr>
      <w:r>
        <w:rPr>
          <w:iCs/>
          <w:i/>
        </w:rPr>
        <w:t xml:space="preserve">Solution:</w:t>
      </w:r>
      <w:r>
        <w:t xml:space="preserve"> </w:t>
      </w:r>
      <w:r>
        <w:t xml:space="preserve">We repositioned the Police Officer role as a "career sales opportunity" with premium benefits including Wellington City Centre accommodation assistance and flexible shift patterns. This transformed our applicant perception from "public service job" to "high-value professional career."</w:t>
      </w:r>
    </w:p>
    <w:bookmarkEnd w:id="26"/>
    <w:bookmarkStart w:id="27" w:name="X236101c4bb5ee5ad1eaabb3d464aef0a67956df"/>
    <w:p>
      <w:pPr>
        <w:pStyle w:val="Heading3"/>
      </w:pPr>
      <w:r>
        <w:t xml:space="preserve">Challenge 2: Geographic Recruitment Barriers</w:t>
      </w:r>
    </w:p>
    <w:p>
      <w:pPr>
        <w:pStyle w:val="FirstParagraph"/>
      </w:pPr>
      <w:r>
        <w:rPr>
          <w:iCs/>
          <w:i/>
        </w:rPr>
        <w:t xml:space="preserve">Solution:</w:t>
      </w:r>
      <w:r>
        <w:t xml:space="preserve"> </w:t>
      </w:r>
      <w:r>
        <w:t xml:space="preserve">Launched a virtual recruitment hub for rural Wellington residents (e.g., Kāpiti Coast, Wairarapa) using NZ Police's digital platforms. This reduced applicant dropout rates by 27% and increased rural-to-Wellington officer placements by 35%.</w:t>
      </w:r>
    </w:p>
    <w:bookmarkEnd w:id="27"/>
    <w:bookmarkEnd w:id="28"/>
    <w:bookmarkStart w:id="29" w:name="roi-community-impact"/>
    <w:p>
      <w:pPr>
        <w:pStyle w:val="Heading2"/>
      </w:pPr>
      <w:r>
        <w:t xml:space="preserve">ROI &amp; Community Impact</w:t>
      </w:r>
    </w:p>
    <w:p>
      <w:pPr>
        <w:pStyle w:val="FirstParagraph"/>
      </w:pPr>
      <w:r>
        <w:t xml:space="preserve">The successful sales of Police Officer positions directly translates to improved community outcomes in New Zealand Wellington:</w:t>
      </w:r>
    </w:p>
    <w:p>
      <w:pPr>
        <w:numPr>
          <w:ilvl w:val="0"/>
          <w:numId w:val="1004"/>
        </w:numPr>
        <w:pStyle w:val="Compact"/>
      </w:pPr>
      <w:r>
        <w:rPr>
          <w:bCs/>
          <w:b/>
        </w:rPr>
        <w:t xml:space="preserve">Safety Metrics:</w:t>
      </w:r>
      <w:r>
        <w:t xml:space="preserve"> </w:t>
      </w:r>
      <w:r>
        <w:t xml:space="preserve">14% decrease in reported street crime (Wellington CBD) post-hire</w:t>
      </w:r>
    </w:p>
    <w:p>
      <w:pPr>
        <w:numPr>
          <w:ilvl w:val="0"/>
          <w:numId w:val="1004"/>
        </w:numPr>
        <w:pStyle w:val="Compact"/>
      </w:pPr>
      <w:r>
        <w:rPr>
          <w:bCs/>
          <w:b/>
        </w:rPr>
        <w:t xml:space="preserve">Community Trust:</w:t>
      </w:r>
      <w:r>
        <w:t xml:space="preserve"> </w:t>
      </w:r>
      <w:r>
        <w:t xml:space="preserve">22% increase in positive community sentiment scores (Wellington Community Survey)</w:t>
      </w:r>
    </w:p>
    <w:p>
      <w:pPr>
        <w:numPr>
          <w:ilvl w:val="0"/>
          <w:numId w:val="1004"/>
        </w:numPr>
        <w:pStyle w:val="Compact"/>
      </w:pPr>
      <w:r>
        <w:rPr>
          <w:bCs/>
          <w:b/>
        </w:rPr>
        <w:t xml:space="preserve">Cultural Connection:</w:t>
      </w:r>
      <w:r>
        <w:t xml:space="preserve"> </w:t>
      </w:r>
      <w:r>
        <w:t xml:space="preserve">Māori officers now account for 41% of all front-line interactions at Wellington's marae</w:t>
      </w:r>
    </w:p>
    <w:p>
      <w:pPr>
        <w:pStyle w:val="FirstParagraph"/>
      </w:pPr>
      <w:r>
        <w:t xml:space="preserve">As highlighted in our internal sales analytics, each new Police Officer contributes an estimated $327,000 annual value to Wellington through crime prevention, community engagement and emergency response—making recruitment a high-impact sales initiative.</w:t>
      </w:r>
    </w:p>
    <w:bookmarkEnd w:id="29"/>
    <w:bookmarkStart w:id="30" w:name="X993d0c244d3abef44a084a7a0967dd02b08e44d"/>
    <w:p>
      <w:pPr>
        <w:pStyle w:val="Heading2"/>
      </w:pPr>
      <w:r>
        <w:t xml:space="preserve">Future Sales Strategy for New Zealand Wellington</w:t>
      </w:r>
    </w:p>
    <w:p>
      <w:pPr>
        <w:pStyle w:val="FirstParagraph"/>
      </w:pPr>
      <w:r>
        <w:t xml:space="preserve">Based on Q3 success, we recommend the following actions for the Q4 2023 Police Officer sales pipeline:</w:t>
      </w:r>
    </w:p>
    <w:p>
      <w:pPr>
        <w:numPr>
          <w:ilvl w:val="0"/>
          <w:numId w:val="1005"/>
        </w:numPr>
        <w:pStyle w:val="Compact"/>
      </w:pPr>
      <w:r>
        <w:rPr>
          <w:bCs/>
          <w:b/>
        </w:rPr>
        <w:t xml:space="preserve">Expand Wellington University Partnerships:</w:t>
      </w:r>
      <w:r>
        <w:t xml:space="preserve"> </w:t>
      </w:r>
      <w:r>
        <w:t xml:space="preserve">Formalize agreements with Victoria University's Criminology Program for guaranteed placement interviews</w:t>
      </w:r>
    </w:p>
    <w:p>
      <w:pPr>
        <w:numPr>
          <w:ilvl w:val="0"/>
          <w:numId w:val="1005"/>
        </w:numPr>
        <w:pStyle w:val="Compact"/>
      </w:pPr>
      <w:r>
        <w:rPr>
          <w:bCs/>
          <w:b/>
        </w:rPr>
        <w:t xml:space="preserve">Leverage Wellington Events:</w:t>
      </w:r>
      <w:r>
        <w:t xml:space="preserve"> </w:t>
      </w:r>
      <w:r>
        <w:t xml:space="preserve">Embed recruitment booths at major events (Wellington Cup, NZ International Film Festival)</w:t>
      </w:r>
    </w:p>
    <w:p>
      <w:pPr>
        <w:numPr>
          <w:ilvl w:val="0"/>
          <w:numId w:val="1005"/>
        </w:numPr>
        <w:pStyle w:val="Compact"/>
      </w:pPr>
      <w:r>
        <w:rPr>
          <w:bCs/>
          <w:b/>
        </w:rPr>
        <w:t xml:space="preserve">Digital Sales Enhancement:</w:t>
      </w:r>
      <w:r>
        <w:t xml:space="preserve"> </w:t>
      </w:r>
      <w:r>
        <w:t xml:space="preserve">Launch a Wellington-specific officer "Day in the Life" video series on TikTok/Instagram</w:t>
      </w:r>
    </w:p>
    <w:p>
      <w:pPr>
        <w:pStyle w:val="FirstParagraph"/>
      </w:pPr>
      <w:r>
        <w:t xml:space="preserve">The data clearly shows that our Police Officer recruitment strategy isn't just about filling positions—it's about selling a purpose-driven career that directly serves New Zealand Wellington communities. As one of our new officers stated during Q3 onboarding: "This job isn't just a sale; it's how I choose to protect my home city."</w:t>
      </w:r>
    </w:p>
    <w:bookmarkEnd w:id="30"/>
    <w:bookmarkStart w:id="31" w:name="conclusion"/>
    <w:p>
      <w:pPr>
        <w:pStyle w:val="Heading2"/>
      </w:pPr>
      <w:r>
        <w:t xml:space="preserve">Conclusion</w:t>
      </w:r>
    </w:p>
    <w:p>
      <w:pPr>
        <w:pStyle w:val="FirstParagraph"/>
      </w:pPr>
      <w:r>
        <w:t xml:space="preserve">This Sales Report confirms that the Wellington Police recruitment team has successfully positioned the Police Officer role as a premier career opportunity within New Zealand. Our Q3 results demonstrate 108% target achievement through community-centered sales strategies that resonate with Wellington's unique cultural and operational landscape. By focusing on local impact, diversity and professional development, we've transformed officer recruitment from a transactional process into a strategic sales initiative that delivers measurable safety outcomes for all Wellington residents.</w:t>
      </w:r>
    </w:p>
    <w:p>
      <w:pPr>
        <w:pStyle w:val="BodyText"/>
      </w:pPr>
      <w:r>
        <w:t xml:space="preserve">Wellington Police Recruitment Sales Report | New Zealand Police | 2023 Q3 Performance Data</w:t>
      </w:r>
    </w:p>
    <w:p>
      <w:pPr>
        <w:pStyle w:val="BodyText"/>
      </w:pPr>
      <w:r>
        <w:t xml:space="preserve">This report is confidential and intended solely for internal use by the New Zealand Police Wellington District Command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Police Recruitment Sales Report - Q3 2023</dc:title>
  <dc:creator/>
  <dc:language>en</dc:language>
  <cp:keywords/>
  <dcterms:created xsi:type="dcterms:W3CDTF">2026-07-24T17:51:08Z</dcterms:created>
  <dcterms:modified xsi:type="dcterms:W3CDTF">2026-07-24T17:51:08Z</dcterms:modified>
</cp:coreProperties>
</file>

<file path=docProps/custom.xml><?xml version="1.0" encoding="utf-8"?>
<Properties xmlns="http://schemas.openxmlformats.org/officeDocument/2006/custom-properties" xmlns:vt="http://schemas.openxmlformats.org/officeDocument/2006/docPropsVTypes"/>
</file>