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Law</w:t>
      </w:r>
      <w:r>
        <w:t xml:space="preserve"> </w:t>
      </w:r>
      <w:r>
        <w:t xml:space="preserve">Enforcement</w:t>
      </w:r>
      <w:r>
        <w:t xml:space="preserve"> </w:t>
      </w:r>
      <w:r>
        <w:t xml:space="preserve">Equipment</w:t>
      </w:r>
      <w:r>
        <w:t xml:space="preserve"> </w:t>
      </w:r>
      <w:r>
        <w:t xml:space="preserve">for</w:t>
      </w:r>
      <w:r>
        <w:t xml:space="preserve"> </w:t>
      </w:r>
      <w:r>
        <w:t xml:space="preserve">Police</w:t>
      </w:r>
      <w:r>
        <w:t xml:space="preserve"> </w:t>
      </w:r>
      <w:r>
        <w:t xml:space="preserve">Force</w:t>
      </w:r>
      <w:r>
        <w:t xml:space="preserve"> </w:t>
      </w:r>
      <w:r>
        <w:t xml:space="preserve">in</w:t>
      </w:r>
      <w:r>
        <w:t xml:space="preserve"> </w:t>
      </w:r>
      <w:r>
        <w:t xml:space="preserve">Dakar,</w:t>
      </w:r>
      <w:r>
        <w:t xml:space="preserve"> </w:t>
      </w:r>
      <w:r>
        <w:t xml:space="preserve">Senegal</w:t>
      </w:r>
    </w:p>
    <w:bookmarkStart w:id="27" w:name="Xd3474ddaacf5f7cf47149aec4b786d583eb2e90"/>
    <w:p>
      <w:pPr>
        <w:pStyle w:val="Heading1"/>
      </w:pPr>
      <w:r>
        <w:t xml:space="preserve">Sales Report: Comprehensive Security Solutions Deployment for Police Officers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Police Command, Senegal Ministry of Interior</w:t>
      </w:r>
      <w:r>
        <w:br/>
      </w:r>
      <w:r>
        <w:rPr>
          <w:bCs/>
          <w:b/>
        </w:rPr>
        <w:t xml:space="preserve">Prepared By:</w:t>
      </w:r>
      <w:r>
        <w:t xml:space="preserve"> </w:t>
      </w:r>
      <w:r>
        <w:t xml:space="preserve">Global Security Solutions (GSS) - Dakar Regional Office</w:t>
      </w:r>
    </w:p>
    <w:bookmarkStart w:id="20" w:name="i.-executive-summary"/>
    <w:p>
      <w:pPr>
        <w:pStyle w:val="Heading2"/>
      </w:pPr>
      <w:r>
        <w:t xml:space="preserve">I. Executive Summary</w:t>
      </w:r>
    </w:p>
    <w:p>
      <w:pPr>
        <w:pStyle w:val="FirstParagraph"/>
      </w:pPr>
      <w:r>
        <w:t xml:space="preserve">This sales report details the successful deployment and revenue generation from advanced security equipment for Police Officers operating within Senegal's capital, Dakar. Over the past fiscal year (Q3 2022–Q3 2023), GSS has secured a landmark contract with the Direction Nationale de la Sûreté Publique (DNSP) to equip over 15,000 active-duty Police Officers across Dakar’s urban and peri-urban zones. Total sales reached $8.7 million USD, exceeding annual targets by 22%, with particular success in body-worn cameras, non-lethal tactical gear, and digital evidence management systems. This initiative has directly enhanced operational efficiency for Senegal's Law Enforcement community while establishing GSS as the premier security solutions provider for Dakar’s policing infrastructure.</w:t>
      </w:r>
    </w:p>
    <w:bookmarkEnd w:id="20"/>
    <w:bookmarkStart w:id="21" w:name="X7af27961cd99e7d618b6b47a0167925d72b98f4"/>
    <w:p>
      <w:pPr>
        <w:pStyle w:val="Heading2"/>
      </w:pPr>
      <w:r>
        <w:t xml:space="preserve">II. Key Sales Performance Metrics (Dakar Focus)</w:t>
      </w:r>
    </w:p>
    <w:p>
      <w:pPr>
        <w:pStyle w:val="FirstParagraph"/>
      </w:pPr>
      <w:r>
        <w:t xml:space="preserve">Product Category</w:t>
      </w:r>
    </w:p>
    <w:p>
      <w:pPr>
        <w:pStyle w:val="BodyText"/>
      </w:pPr>
      <w:r>
        <w:t xml:space="preserve">Units Sold (Dakar)</w:t>
      </w:r>
    </w:p>
    <w:p>
      <w:pPr>
        <w:pStyle w:val="BodyText"/>
      </w:pPr>
      <w:r>
        <w:t xml:space="preserve">Total Revenue (USD)</w:t>
      </w:r>
    </w:p>
    <w:p>
      <w:pPr>
        <w:pStyle w:val="BodyText"/>
      </w:pPr>
      <w:r>
        <w:t xml:space="preserve">YoY Growth</w:t>
      </w:r>
    </w:p>
    <w:p>
      <w:pPr>
        <w:pStyle w:val="BodyText"/>
      </w:pPr>
      <w:r>
        <w:t xml:space="preserve">Body-Worn Video Systems</w:t>
      </w:r>
    </w:p>
    <w:p>
      <w:pPr>
        <w:pStyle w:val="BodyText"/>
      </w:pPr>
      <w:r>
        <w:t xml:space="preserve">12,450</w:t>
      </w:r>
    </w:p>
    <w:p>
      <w:pPr>
        <w:pStyle w:val="BodyText"/>
      </w:pPr>
      <w:r>
        <w:t xml:space="preserve">$3.8 million</w:t>
      </w:r>
    </w:p>
    <w:p>
      <w:pPr>
        <w:pStyle w:val="BodyText"/>
      </w:pPr>
      <w:r>
        <w:t xml:space="preserve">+37%</w:t>
      </w:r>
    </w:p>
    <w:p>
      <w:pPr>
        <w:pStyle w:val="BodyText"/>
      </w:pPr>
      <w:r>
        <w:t xml:space="preserve">Non-Lethal Tactical Gear (Tasers, Pepper Spray)</w:t>
      </w:r>
    </w:p>
    <w:p>
      <w:pPr>
        <w:pStyle w:val="BodyText"/>
      </w:pPr>
      <w:r>
        <w:t xml:space="preserve">1,820</w:t>
      </w:r>
    </w:p>
    <w:p>
      <w:pPr>
        <w:pStyle w:val="BodyText"/>
      </w:pPr>
      <w:r>
        <w:t xml:space="preserve">$1.9 million</w:t>
      </w:r>
    </w:p>
    <w:p>
      <w:pPr>
        <w:pStyle w:val="BodyText"/>
      </w:pPr>
      <w:r>
        <w:t xml:space="preserve">Digital Evidence Management Software</w:t>
      </w:r>
    </w:p>
    <w:p>
      <w:pPr>
        <w:pStyle w:val="BodyText"/>
      </w:pPr>
      <w:r>
        <w:t xml:space="preserve">35 systems (Dakar Central Command)</w:t>
      </w:r>
    </w:p>
    <w:p>
      <w:pPr>
        <w:pStyle w:val="BodyText"/>
      </w:pPr>
      <w:r>
        <w:t xml:space="preserve">$1.4 million</w:t>
      </w:r>
    </w:p>
    <w:p>
      <w:pPr>
        <w:pStyle w:val="BodyText"/>
      </w:pPr>
      <w:r>
        <w:t xml:space="preserve">+52%</w:t>
      </w:r>
    </w:p>
    <w:p>
      <w:pPr>
        <w:pStyle w:val="BodyText"/>
      </w:pPr>
      <w:r>
        <w:t xml:space="preserve">Total for Dakar Region</w:t>
      </w:r>
    </w:p>
    <w:p>
      <w:pPr>
        <w:pStyle w:val="BodyText"/>
      </w:pPr>
      <w:r>
        <w:t xml:space="preserve">14,270 units/systems</w:t>
      </w:r>
    </w:p>
    <w:p>
      <w:pPr>
        <w:pStyle w:val="BodyText"/>
      </w:pPr>
      <w:r>
        <w:rPr>
          <w:bCs/>
          <w:b/>
        </w:rPr>
        <w:t xml:space="preserve">$7.1 million</w:t>
      </w:r>
    </w:p>
    <w:p>
      <w:pPr>
        <w:pStyle w:val="BodyText"/>
      </w:pPr>
      <w:r>
        <w:rPr>
          <w:bCs/>
          <w:b/>
        </w:rPr>
        <w:t xml:space="preserve">+28%</w:t>
      </w:r>
    </w:p>
    <w:p>
      <w:pPr>
        <w:pStyle w:val="BodyText"/>
      </w:pPr>
      <w:r>
        <w:t xml:space="preserve">The Dakar metropolitan area accounted for 68% of all sales in Senegal, driven by the government's strategic focus on modernizing police operations to address rising urban crime rates. Notably, body-worn cameras saw unprecedented adoption as Police Officers across Dakar’s neighborhoods (including Ouakam, Hann, and Grand-Yoff) reported a 41% reduction in public complaints following deployment.</w:t>
      </w:r>
    </w:p>
    <w:bookmarkEnd w:id="21"/>
    <w:bookmarkStart w:id="22" w:name="X4c3eae33c28e077ffecca00594c4cb0275708d8"/>
    <w:p>
      <w:pPr>
        <w:pStyle w:val="Heading2"/>
      </w:pPr>
      <w:r>
        <w:t xml:space="preserve">III. Context: Why Dakar Demands Specialized Security Solutions</w:t>
      </w:r>
    </w:p>
    <w:p>
      <w:pPr>
        <w:pStyle w:val="FirstParagraph"/>
      </w:pPr>
      <w:r>
        <w:t xml:space="preserve">Dakar, as Senegal’s political and economic heartland with a population exceeding 4 million, presents unique policing challenges. The city grapples with high-density urban crime, informal settlements (like Carrefour), and critical infrastructure protection needs. Police Officers operating here require equipment that balances effectiveness, cultural sensitivity, and durability in Dakar's tropical climate. Our sales strategy centered on three pillars:</w:t>
      </w:r>
    </w:p>
    <w:p>
      <w:pPr>
        <w:numPr>
          <w:ilvl w:val="0"/>
          <w:numId w:val="1001"/>
        </w:numPr>
        <w:pStyle w:val="Compact"/>
      </w:pPr>
      <w:r>
        <w:rPr>
          <w:bCs/>
          <w:b/>
        </w:rPr>
        <w:t xml:space="preserve">Climate-Resilient Gear:</w:t>
      </w:r>
      <w:r>
        <w:t xml:space="preserve"> </w:t>
      </w:r>
      <w:r>
        <w:t xml:space="preserve">All uniforms and electronics underwent humidity/heat testing simulating Dakar’s 30°C average (peak: 42°C), ensuring gear reliability during extended patrols.</w:t>
      </w:r>
    </w:p>
    <w:p>
      <w:pPr>
        <w:numPr>
          <w:ilvl w:val="0"/>
          <w:numId w:val="1001"/>
        </w:numPr>
        <w:pStyle w:val="Compact"/>
      </w:pPr>
      <w:r>
        <w:rPr>
          <w:bCs/>
          <w:b/>
        </w:rPr>
        <w:t xml:space="preserve">Community Trust Building:</w:t>
      </w:r>
      <w:r>
        <w:t xml:space="preserve"> </w:t>
      </w:r>
      <w:r>
        <w:t xml:space="preserve">Body cameras were deployed with explicit protocols to enhance transparency, directly addressing community concerns about officer conduct in high-crime zones like Medina and Fann.</w:t>
      </w:r>
    </w:p>
    <w:p>
      <w:pPr>
        <w:numPr>
          <w:ilvl w:val="0"/>
          <w:numId w:val="1001"/>
        </w:numPr>
        <w:pStyle w:val="Compact"/>
      </w:pPr>
      <w:r>
        <w:rPr>
          <w:bCs/>
          <w:b/>
        </w:rPr>
        <w:t xml:space="preserve">Integration with Local Systems:</w:t>
      </w:r>
      <w:r>
        <w:t xml:space="preserve"> </w:t>
      </w:r>
      <w:r>
        <w:t xml:space="preserve">Software solutions were customized for Senegal’s existing police databases, enabling seamless data sharing between Dakar's 12 regional stations.</w:t>
      </w:r>
    </w:p>
    <w:bookmarkEnd w:id="22"/>
    <w:bookmarkStart w:id="23" w:name="Xf4d8861d5b710b61796857ce814160819d56e0d"/>
    <w:p>
      <w:pPr>
        <w:pStyle w:val="Heading2"/>
      </w:pPr>
      <w:r>
        <w:t xml:space="preserve">IV. Impact on Police Officers' Operational Capabilities</w:t>
      </w:r>
    </w:p>
    <w:p>
      <w:pPr>
        <w:pStyle w:val="FirstParagraph"/>
      </w:pPr>
      <w:r>
        <w:t xml:space="preserve">The sales of these tools have transformed daily operations for Police Officers in Dakar:</w:t>
      </w:r>
    </w:p>
    <w:p>
      <w:pPr>
        <w:pStyle w:val="BodyText"/>
      </w:pPr>
      <w:r>
        <w:rPr>
          <w:bCs/>
          <w:b/>
        </w:rPr>
        <w:t xml:space="preserve">Body-Worn Cameras (BWCs):</w:t>
      </w:r>
      <w:r>
        <w:t xml:space="preserve"> </w:t>
      </w:r>
      <w:r>
        <w:t xml:space="preserve">89% of surveyed officers reported increased confidence during public interactions. Footage from BWCs resolved 73% of disputed use-of-force cases within 48 hours—a critical improvement for Police Officers navigating tense community engagements. The Senegalese National Police’s internal report (Q2 2023) cited BWCs as instrumental in reducing officer injuries during crowd control operations.</w:t>
      </w:r>
    </w:p>
    <w:p>
      <w:pPr>
        <w:pStyle w:val="BodyText"/>
      </w:pPr>
      <w:r>
        <w:rPr>
          <w:bCs/>
          <w:b/>
        </w:rPr>
        <w:t xml:space="preserve">Digital Evidence Systems:</w:t>
      </w:r>
      <w:r>
        <w:t xml:space="preserve"> </w:t>
      </w:r>
      <w:r>
        <w:t xml:space="preserve">Dakar’s Central Command now processes evidence 65% faster than pre-deployment. This allows Police Officers to rapidly close cases involving cybercrime or theft—common challenges in Dakar’s commercial districts like Plateau and Almadies.</w:t>
      </w:r>
    </w:p>
    <w:p>
      <w:pPr>
        <w:pStyle w:val="BodyText"/>
      </w:pPr>
      <w:r>
        <w:rPr>
          <w:bCs/>
          <w:b/>
        </w:rPr>
        <w:t xml:space="preserve">Tactical Equipment:</w:t>
      </w:r>
      <w:r>
        <w:t xml:space="preserve"> </w:t>
      </w:r>
      <w:r>
        <w:t xml:space="preserve">Non-lethal tools reduced unnecessary confrontations by 33%. During the 2023 Dakar Jazz Festival, Police Officers equipped with our pepper spray units defused crowd unrest without injuries—a scenario previously handled with batons and resulting in public backlash.</w:t>
      </w:r>
    </w:p>
    <w:bookmarkEnd w:id="23"/>
    <w:bookmarkStart w:id="24" w:name="X4a942587412e8eeb15614594e10e79c2cbf1027"/>
    <w:p>
      <w:pPr>
        <w:pStyle w:val="Heading2"/>
      </w:pPr>
      <w:r>
        <w:t xml:space="preserve">V. Challenges &amp; Strategic Adaptations in Senegal Dakar</w:t>
      </w:r>
    </w:p>
    <w:p>
      <w:pPr>
        <w:pStyle w:val="FirstParagraph"/>
      </w:pPr>
      <w:r>
        <w:t xml:space="preserve">Initial sales faced hurdles requiring localized solutions:</w:t>
      </w:r>
    </w:p>
    <w:p>
      <w:pPr>
        <w:numPr>
          <w:ilvl w:val="0"/>
          <w:numId w:val="1002"/>
        </w:numPr>
        <w:pStyle w:val="Compact"/>
      </w:pPr>
      <w:r>
        <w:rPr>
          <w:bCs/>
          <w:b/>
        </w:rPr>
        <w:t xml:space="preserve">Cultural Sensitivity:</w:t>
      </w:r>
      <w:r>
        <w:t xml:space="preserve"> </w:t>
      </w:r>
      <w:r>
        <w:t xml:space="preserve">Early camera models were deemed "too intrusive" by community leaders. We co-designed a smaller, discreet unit with the DNSP’s Community Relations Unit, ensuring Police Officers maintained positive public perception.</w:t>
      </w:r>
    </w:p>
    <w:p>
      <w:pPr>
        <w:numPr>
          <w:ilvl w:val="0"/>
          <w:numId w:val="1002"/>
        </w:numPr>
        <w:pStyle w:val="Compact"/>
      </w:pPr>
      <w:r>
        <w:rPr>
          <w:bCs/>
          <w:b/>
        </w:rPr>
        <w:t xml:space="preserve">Infrastructure Gaps:</w:t>
      </w:r>
      <w:r>
        <w:t xml:space="preserve"> </w:t>
      </w:r>
      <w:r>
        <w:t xml:space="preserve">Dakar’s variable electricity supply required solar-powered charging stations for equipment. Our engineering team installed 180+ units across police stations—critical for maintaining operational readiness during outages.</w:t>
      </w:r>
    </w:p>
    <w:bookmarkEnd w:id="24"/>
    <w:bookmarkStart w:id="25" w:name="X441d84eb305cb979c2d2f0d48f2ba78367729b7"/>
    <w:p>
      <w:pPr>
        <w:pStyle w:val="Heading2"/>
      </w:pPr>
      <w:r>
        <w:t xml:space="preserve">VI. Future Sales Projections (Senegal Dakar Focus)</w:t>
      </w:r>
    </w:p>
    <w:p>
      <w:pPr>
        <w:pStyle w:val="FirstParagraph"/>
      </w:pPr>
      <w:r>
        <w:t xml:space="preserve">Based on Dakar’s 2024 National Security Plan, we project a 35% sales increase for the next fiscal year. Key opportunities include:</w:t>
      </w:r>
    </w:p>
    <w:p>
      <w:pPr>
        <w:numPr>
          <w:ilvl w:val="0"/>
          <w:numId w:val="1003"/>
        </w:numPr>
        <w:pStyle w:val="Compact"/>
      </w:pPr>
      <w:r>
        <w:rPr>
          <w:bCs/>
          <w:b/>
        </w:rPr>
        <w:t xml:space="preserve">Expansion to Coastal Patrol Units:</w:t>
      </w:r>
      <w:r>
        <w:t xml:space="preserve"> </w:t>
      </w:r>
      <w:r>
        <w:t xml:space="preserve">Sales of waterproof body cameras for Police Officers monitoring Dakar’s fishing ports and coastline (estimated $2.1 million).</w:t>
      </w:r>
    </w:p>
    <w:p>
      <w:pPr>
        <w:numPr>
          <w:ilvl w:val="0"/>
          <w:numId w:val="1003"/>
        </w:numPr>
        <w:pStyle w:val="Compact"/>
      </w:pPr>
      <w:r>
        <w:rPr>
          <w:bCs/>
          <w:b/>
        </w:rPr>
        <w:t xml:space="preserve">Veteran Officer Training Program:</w:t>
      </w:r>
      <w:r>
        <w:t xml:space="preserve"> </w:t>
      </w:r>
      <w:r>
        <w:t xml:space="preserve">Upselling advanced software analytics training, with 97% of Dakar officers now certified.</w:t>
      </w:r>
    </w:p>
    <w:p>
      <w:pPr>
        <w:numPr>
          <w:ilvl w:val="0"/>
          <w:numId w:val="1003"/>
        </w:numPr>
        <w:pStyle w:val="Compact"/>
      </w:pPr>
      <w:r>
        <w:rPr>
          <w:bCs/>
          <w:b/>
        </w:rPr>
        <w:t xml:space="preserve">Emergency Response Packages:</w:t>
      </w:r>
      <w:r>
        <w:t xml:space="preserve"> </w:t>
      </w:r>
      <w:r>
        <w:t xml:space="preserve">Proposing integrated kits for Police Officers responding to natural disasters (e.g., flooding in Grand-Dakar), projected at $1.5 million.</w:t>
      </w:r>
    </w:p>
    <w:bookmarkEnd w:id="25"/>
    <w:bookmarkStart w:id="26" w:name="X17ccc7adb0132b0fc7f4f0e0766acbf8ac8435e"/>
    <w:p>
      <w:pPr>
        <w:pStyle w:val="Heading2"/>
      </w:pPr>
      <w:r>
        <w:t xml:space="preserve">VII. Conclusion: A Partnership for Safer Dakar</w:t>
      </w:r>
    </w:p>
    <w:p>
      <w:pPr>
        <w:pStyle w:val="FirstParagraph"/>
      </w:pPr>
      <w:r>
        <w:t xml:space="preserve">This Sales Report underscores that successful engagement with Senegal Dakar’s Police Officers transcends mere equipment sales—it is an investment in community safety, officer accountability, and institutional trust. The $8.7 million in annual revenue from Dakar operations directly fuels our commitment to developing solutions tailored for Senegal’s unique urban landscape. As Police Officers continue to protect 4 million residents across Dakar’s diverse neighborhoods, GSS remains dedicated to supplying tools that empower them with dignity, efficiency, and the community trust essential for effective policing. We stand ready to support the DNSP’s mission: "Serving Senegal with Integrity." Future initiatives will prioritize sustainability—such as recycled-material uniforms—to align with Senegal’s national environmental goals while advancing Dakar’s safety standards.</w:t>
      </w:r>
    </w:p>
    <w:p>
      <w:pPr>
        <w:pStyle w:val="BodyText"/>
      </w:pPr>
      <w:r>
        <w:rPr>
          <w:bCs/>
          <w:b/>
        </w:rPr>
        <w:t xml:space="preserve">End of Sales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Law Enforcement Equipment for Police Force in Dakar, Senegal</dc:title>
  <dc:creator/>
  <dc:language>en</dc:language>
  <cp:keywords/>
  <dcterms:created xsi:type="dcterms:W3CDTF">2026-07-23T11:49:09Z</dcterms:created>
  <dcterms:modified xsi:type="dcterms:W3CDTF">2026-07-23T11:49:09Z</dcterms:modified>
</cp:coreProperties>
</file>

<file path=docProps/custom.xml><?xml version="1.0" encoding="utf-8"?>
<Properties xmlns="http://schemas.openxmlformats.org/officeDocument/2006/custom-properties" xmlns:vt="http://schemas.openxmlformats.org/officeDocument/2006/docPropsVTypes"/>
</file>