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DR</w:t>
      </w:r>
      <w:r>
        <w:t xml:space="preserve"> </w:t>
      </w:r>
      <w:r>
        <w:t xml:space="preserve">Congo</w:t>
      </w:r>
      <w:r>
        <w:t xml:space="preserve"> </w:t>
      </w:r>
      <w:r>
        <w:t xml:space="preserve">Kinshasa</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28" w:name="X56df2a8b838c7259ca515cbaab4bb31ceef23e2"/>
    <w:p>
      <w:pPr>
        <w:pStyle w:val="Heading1"/>
      </w:pPr>
      <w:r>
        <w:t xml:space="preserve">SALES REPORT: PROJECT MANAGER PERFORMANCE IN DR CONGO KINSHASA MARKET</w:t>
      </w:r>
    </w:p>
    <w:bookmarkStart w:id="20" w:name="executive-summary"/>
    <w:p>
      <w:pPr>
        <w:pStyle w:val="Heading2"/>
      </w:pPr>
      <w:r>
        <w:t xml:space="preserve">Executive Summary</w:t>
      </w:r>
    </w:p>
    <w:p>
      <w:pPr>
        <w:pStyle w:val="FirstParagraph"/>
      </w:pPr>
      <w:r>
        <w:t xml:space="preserve">This comprehensive Sales Report evaluates the performance of our Project Manager within the DR Congo Kinshasa market for Q3 2023. The report underscores how strategic project management directly drives revenue growth in one of Africa's most dynamic yet challenging emerging markets. Despite significant infrastructural and geopolitical complexities, our Project Manager achieved a remarkable 38% year-over-year sales growth, exceeding regional targets by 15%. This success demonstrates the critical role of agile project leadership in navigating DR Congo Kinshasa's unique business environment.</w:t>
      </w:r>
    </w:p>
    <w:bookmarkEnd w:id="20"/>
    <w:bookmarkStart w:id="21" w:name="Xd9bc216fa63afe04d68becbed6f585c922da508"/>
    <w:p>
      <w:pPr>
        <w:pStyle w:val="Heading2"/>
      </w:pPr>
      <w:r>
        <w:t xml:space="preserve">Market Context: DR Congo Kinshasa Business Landscape</w:t>
      </w:r>
    </w:p>
    <w:p>
      <w:pPr>
        <w:pStyle w:val="FirstParagraph"/>
      </w:pPr>
      <w:r>
        <w:t xml:space="preserve">Operating in Kinshasa demands specialized market intelligence due to its complex regulatory framework, logistical constraints, and high-demand consumer markets. With a population exceeding 18 million and an economy heavily reliant on mineral exports, the city presents both immense opportunities and significant operational hurdles. Our Project Manager has successfully navigated these challenges by developing culturally intelligent sales strategies tailored to Kinshasa's urban commercial ecosystem. The report confirms that effective project management in this environment is not merely administrative—it's a revenue-generating engine.</w:t>
      </w:r>
    </w:p>
    <w:bookmarkEnd w:id="21"/>
    <w:bookmarkStart w:id="22" w:name="key-sales-performance-metrics-q3-2023"/>
    <w:p>
      <w:pPr>
        <w:pStyle w:val="Heading2"/>
      </w:pPr>
      <w:r>
        <w:t xml:space="preserve">Key Sales Performance Metrics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Sales Revenue</w:t>
      </w:r>
    </w:p>
    <w:p>
      <w:pPr>
        <w:pStyle w:val="BodyText"/>
      </w:pPr>
      <w:r>
        <w:t xml:space="preserve">$1.2M USD</w:t>
      </w:r>
    </w:p>
    <w:p>
      <w:pPr>
        <w:pStyle w:val="BodyText"/>
      </w:pPr>
      <w:r>
        <w:t xml:space="preserve">$1.65M USD</w:t>
      </w:r>
    </w:p>
    <w:p>
      <w:pPr>
        <w:pStyle w:val="BodyText"/>
      </w:pPr>
      <w:r>
        <w:t xml:space="preserve">+37.5%</w:t>
      </w:r>
    </w:p>
    <w:p>
      <w:pPr>
        <w:pStyle w:val="BodyText"/>
      </w:pPr>
      <w:r>
        <w:t xml:space="preserve">New Client Acquisition</w:t>
      </w:r>
    </w:p>
    <w:p>
      <w:pPr>
        <w:pStyle w:val="BodyText"/>
      </w:pPr>
      <w:r>
        <w:t xml:space="preserve">28 Clients</w:t>
      </w:r>
    </w:p>
    <w:p>
      <w:pPr>
        <w:pStyle w:val="BodyText"/>
      </w:pPr>
      <w:r>
        <w:t xml:space="preserve">42 Clients</w:t>
      </w:r>
    </w:p>
    <w:p>
      <w:pPr>
        <w:pStyle w:val="BodyText"/>
      </w:pPr>
      <w:r>
        <w:t xml:space="preserve">+50%</w:t>
      </w:r>
    </w:p>
    <w:p>
      <w:pPr>
        <w:pStyle w:val="BodyText"/>
      </w:pPr>
      <w:r>
        <w:t xml:space="preserve">78%</w:t>
      </w:r>
    </w:p>
    <w:p>
      <w:pPr>
        <w:pStyle w:val="BodyText"/>
      </w:pPr>
      <w:r>
        <w:t xml:space="preserve">91%</w:t>
      </w:r>
    </w:p>
    <w:p>
      <w:pPr>
        <w:pStyle w:val="BodyText"/>
      </w:pPr>
      <w:r>
        <w:t xml:space="preserve">+13 points</w:t>
      </w:r>
    </w:p>
    <w:p>
      <w:pPr>
        <w:pStyle w:val="BodyText"/>
      </w:pPr>
      <w:r>
        <w:t xml:space="preserve">82%</w:t>
      </w:r>
    </w:p>
    <w:p>
      <w:pPr>
        <w:pStyle w:val="BodyText"/>
      </w:pPr>
      <w:r>
        <w:t xml:space="preserve">94%</w:t>
      </w:r>
    </w:p>
    <w:p>
      <w:pPr>
        <w:pStyle w:val="BodyText"/>
      </w:pPr>
      <w:r>
        <w:t xml:space="preserve">+12 points</w:t>
      </w:r>
    </w:p>
    <w:p>
      <w:pPr>
        <w:pStyle w:val="BodyText"/>
      </w:pPr>
      <w:r>
        <w:t xml:space="preserve">8.2/10</w:t>
      </w:r>
    </w:p>
    <w:p>
      <w:pPr>
        <w:pStyle w:val="BodyText"/>
      </w:pPr>
      <w:r>
        <w:t xml:space="preserve">9.3/10</w:t>
      </w:r>
    </w:p>
    <w:p>
      <w:pPr>
        <w:pStyle w:val="BodyText"/>
      </w:pPr>
      <w:r>
        <w:t xml:space="preserve">+1.1 points</w:t>
      </w:r>
    </w:p>
    <w:bookmarkEnd w:id="22"/>
    <w:bookmarkStart w:id="23" w:name="X08fdae4eee469f81ade3bf0c4a81b4ee6969d9e"/>
    <w:p>
      <w:pPr>
        <w:pStyle w:val="Heading2"/>
      </w:pPr>
      <w:r>
        <w:t xml:space="preserve">The Critical Role of Project Manager in DR Congo Kinshasa Sales Success</w:t>
      </w:r>
    </w:p>
    <w:p>
      <w:pPr>
        <w:pStyle w:val="FirstParagraph"/>
      </w:pPr>
      <w:r>
        <w:t xml:space="preserve">Our Project Manager has transformed the sales approach in Kinshasa by implementing a three-pronged strategy:</w:t>
      </w:r>
    </w:p>
    <w:p>
      <w:pPr>
        <w:numPr>
          <w:ilvl w:val="0"/>
          <w:numId w:val="1001"/>
        </w:numPr>
        <w:pStyle w:val="Compact"/>
      </w:pPr>
      <w:r>
        <w:rPr>
          <w:bCs/>
          <w:b/>
        </w:rPr>
        <w:t xml:space="preserve">Hyper-Local Market Integration:</w:t>
      </w:r>
      <w:r>
        <w:t xml:space="preserve"> </w:t>
      </w:r>
      <w:r>
        <w:t xml:space="preserve">The Project Manager established relationships with 12 key local distributors and community leaders, enabling tailored product adaptation for Kinshasa's unique retail landscape. This directly contributed to the 50% new client acquisition surge.</w:t>
      </w:r>
    </w:p>
    <w:p>
      <w:pPr>
        <w:numPr>
          <w:ilvl w:val="0"/>
          <w:numId w:val="1001"/>
        </w:numPr>
        <w:pStyle w:val="Compact"/>
      </w:pPr>
      <w:r>
        <w:rPr>
          <w:bCs/>
          <w:b/>
        </w:rPr>
        <w:t xml:space="preserve">Risk Mitigation Framework:</w:t>
      </w:r>
      <w:r>
        <w:t xml:space="preserve"> </w:t>
      </w:r>
      <w:r>
        <w:t xml:space="preserve">Recognizing DR Congo's volatile import regulations, the Project Manager developed a compliance dashboard tracking real-time customs procedures. This eliminated 92% of shipment delays that previously plagued regional sales efforts.</w:t>
      </w:r>
    </w:p>
    <w:p>
      <w:pPr>
        <w:numPr>
          <w:ilvl w:val="0"/>
          <w:numId w:val="1001"/>
        </w:numPr>
        <w:pStyle w:val="Compact"/>
      </w:pPr>
      <w:r>
        <w:rPr>
          <w:bCs/>
          <w:b/>
        </w:rPr>
        <w:t xml:space="preserve">Sales-Project Synergy:</w:t>
      </w:r>
      <w:r>
        <w:t xml:space="preserve"> </w:t>
      </w:r>
      <w:r>
        <w:t xml:space="preserve">By aligning project timelines with client procurement cycles (common in Kinshasa's state-sector projects), the Project Manager accelerated deal closure by 33 days on average. This operational discipline turned 18 months-long deals into 12-month processes.</w:t>
      </w:r>
    </w:p>
    <w:bookmarkEnd w:id="23"/>
    <w:bookmarkStart w:id="24" w:name="X9447cdd1c423f40ca18d40f6e6d49de82689506"/>
    <w:p>
      <w:pPr>
        <w:pStyle w:val="Heading2"/>
      </w:pPr>
      <w:r>
        <w:t xml:space="preserve">DR Congo Kinshasa-Specific Challenges Overcome</w:t>
      </w:r>
    </w:p>
    <w:p>
      <w:pPr>
        <w:pStyle w:val="FirstParagraph"/>
      </w:pPr>
      <w:r>
        <w:t xml:space="preserve">The Project Manager's success is particularly notable given these market-specific obstacles:</w:t>
      </w:r>
    </w:p>
    <w:p>
      <w:pPr>
        <w:numPr>
          <w:ilvl w:val="0"/>
          <w:numId w:val="1002"/>
        </w:numPr>
        <w:pStyle w:val="Compact"/>
      </w:pPr>
      <w:r>
        <w:rPr>
          <w:bCs/>
          <w:b/>
        </w:rPr>
        <w:t xml:space="preserve">Infrastructure Limitations:</w:t>
      </w:r>
      <w:r>
        <w:t xml:space="preserve"> </w:t>
      </w:r>
      <w:r>
        <w:t xml:space="preserve">Navigated frequent power outages by implementing mobile-based sales tracking, reducing data loss during Kinshasa's blackouts by 98%.</w:t>
      </w:r>
    </w:p>
    <w:p>
      <w:pPr>
        <w:numPr>
          <w:ilvl w:val="0"/>
          <w:numId w:val="1002"/>
        </w:numPr>
        <w:pStyle w:val="Compact"/>
      </w:pPr>
      <w:r>
        <w:rPr>
          <w:bCs/>
          <w:b/>
        </w:rPr>
        <w:t xml:space="preserve">Cultural Nuances:</w:t>
      </w:r>
      <w:r>
        <w:t xml:space="preserve"> </w:t>
      </w:r>
      <w:r>
        <w:t xml:space="preserve">Mastered local business etiquette including the importance of "gathering" (community consensus-building) before contracts, preventing 7 high-value deal cancellations in Q2.</w:t>
      </w:r>
    </w:p>
    <w:p>
      <w:pPr>
        <w:numPr>
          <w:ilvl w:val="0"/>
          <w:numId w:val="1002"/>
        </w:numPr>
        <w:pStyle w:val="Compact"/>
      </w:pPr>
      <w:r>
        <w:rPr>
          <w:bCs/>
          <w:b/>
        </w:rPr>
        <w:t xml:space="preserve">Security Protocols:</w:t>
      </w:r>
      <w:r>
        <w:t xml:space="preserve"> </w:t>
      </w:r>
      <w:r>
        <w:t xml:space="preserve">Developed secure logistics routes avoiding conflict zones, reducing delivery risks by 65% while maintaining on-time performance.</w:t>
      </w:r>
    </w:p>
    <w:bookmarkEnd w:id="24"/>
    <w:bookmarkStart w:id="25" w:name="strategic-innovations-driving-results"/>
    <w:p>
      <w:pPr>
        <w:pStyle w:val="Heading2"/>
      </w:pPr>
      <w:r>
        <w:t xml:space="preserve">Strategic Innovations Driving Results</w:t>
      </w:r>
    </w:p>
    <w:p>
      <w:pPr>
        <w:pStyle w:val="FirstParagraph"/>
      </w:pPr>
      <w:r>
        <w:t xml:space="preserve">Beyond standard sales execution, the Project Manager pioneered initiatives specifically for DR Congo Kinshasa:</w:t>
      </w:r>
    </w:p>
    <w:p>
      <w:pPr>
        <w:numPr>
          <w:ilvl w:val="0"/>
          <w:numId w:val="1003"/>
        </w:numPr>
        <w:pStyle w:val="Compact"/>
      </w:pPr>
      <w:r>
        <w:rPr>
          <w:bCs/>
          <w:b/>
        </w:rPr>
        <w:t xml:space="preserve">Mobile-First Sales Platform:</w:t>
      </w:r>
      <w:r>
        <w:t xml:space="preserve"> </w:t>
      </w:r>
      <w:r>
        <w:t xml:space="preserve">Deployed a low-bandwidth app enabling field agents to log sales via basic phones, increasing data accuracy by 41% in remote Kinshasa neighborhoods.</w:t>
      </w:r>
    </w:p>
    <w:p>
      <w:pPr>
        <w:numPr>
          <w:ilvl w:val="0"/>
          <w:numId w:val="1003"/>
        </w:numPr>
        <w:pStyle w:val="Compact"/>
      </w:pPr>
      <w:r>
        <w:rPr>
          <w:bCs/>
          <w:b/>
        </w:rPr>
        <w:t xml:space="preserve">Community-Based Sales Teams:</w:t>
      </w:r>
      <w:r>
        <w:t xml:space="preserve"> </w:t>
      </w:r>
      <w:r>
        <w:t xml:space="preserve">Trained 27 local youth as micro-distributors in peri-urban areas (e.g., Kisenso, Ngaliema), capturing $380K in previously inaccessible market segments.</w:t>
      </w:r>
    </w:p>
    <w:p>
      <w:pPr>
        <w:numPr>
          <w:ilvl w:val="0"/>
          <w:numId w:val="1003"/>
        </w:numPr>
        <w:pStyle w:val="Compact"/>
      </w:pPr>
      <w:r>
        <w:rPr>
          <w:bCs/>
          <w:b/>
        </w:rPr>
        <w:t xml:space="preserve">Predictive Demand Modeling:</w:t>
      </w:r>
      <w:r>
        <w:t xml:space="preserve"> </w:t>
      </w:r>
      <w:r>
        <w:t xml:space="preserve">Analyzed Kinshasa's seasonal trade patterns (notably post-harvest periods) to align inventory with 94% of client purchase cycles.</w:t>
      </w:r>
    </w:p>
    <w:bookmarkEnd w:id="25"/>
    <w:bookmarkStart w:id="26" w:name="future-outlook-strategic-recommendations"/>
    <w:p>
      <w:pPr>
        <w:pStyle w:val="Heading2"/>
      </w:pPr>
      <w:r>
        <w:t xml:space="preserve">Future Outlook &amp; Strategic Recommendations</w:t>
      </w:r>
    </w:p>
    <w:p>
      <w:pPr>
        <w:pStyle w:val="FirstParagraph"/>
      </w:pPr>
      <w:r>
        <w:t xml:space="preserve">The Project Manager's performance in DR Congo Kinshasa provides a blueprint for scaling sales across Central Africa. We recommend:</w:t>
      </w:r>
    </w:p>
    <w:p>
      <w:pPr>
        <w:numPr>
          <w:ilvl w:val="0"/>
          <w:numId w:val="1004"/>
        </w:numPr>
        <w:pStyle w:val="Compact"/>
      </w:pPr>
      <w:r>
        <w:rPr>
          <w:bCs/>
          <w:b/>
        </w:rPr>
        <w:t xml:space="preserve">Replicate Kinshasa Model:</w:t>
      </w:r>
      <w:r>
        <w:t xml:space="preserve"> </w:t>
      </w:r>
      <w:r>
        <w:t xml:space="preserve">Deploy this project management framework to other DRC provinces (Lubumbashi, Mbuji-Mayi) with projected 30% sales uplift.</w:t>
      </w:r>
    </w:p>
    <w:p>
      <w:pPr>
        <w:numPr>
          <w:ilvl w:val="0"/>
          <w:numId w:val="1004"/>
        </w:numPr>
        <w:pStyle w:val="Compact"/>
      </w:pPr>
      <w:r>
        <w:rPr>
          <w:bCs/>
          <w:b/>
        </w:rPr>
        <w:t xml:space="preserve">Invest in Local Talent Pipeline:</w:t>
      </w:r>
      <w:r>
        <w:t xml:space="preserve"> </w:t>
      </w:r>
      <w:r>
        <w:t xml:space="preserve">Establish a Project Manager apprenticeship program with Kinshasa University to build indigenous leadership capacity.</w:t>
      </w:r>
    </w:p>
    <w:p>
      <w:pPr>
        <w:numPr>
          <w:ilvl w:val="0"/>
          <w:numId w:val="1004"/>
        </w:numPr>
        <w:pStyle w:val="Compact"/>
      </w:pPr>
      <w:r>
        <w:rPr>
          <w:bCs/>
          <w:b/>
        </w:rPr>
        <w:t xml:space="preserve">Digital Infrastructure Upgrade:</w:t>
      </w:r>
      <w:r>
        <w:t xml:space="preserve"> </w:t>
      </w:r>
      <w:r>
        <w:t xml:space="preserve">Allocate $250K for solar-powered mobile hubs across Kinshasa's 12 districts to eliminate connectivity barriers.</w:t>
      </w:r>
    </w:p>
    <w:bookmarkEnd w:id="26"/>
    <w:bookmarkStart w:id="27" w:name="X514d91fec0136ffd32f606735aa01ac48accfb2"/>
    <w:p>
      <w:pPr>
        <w:pStyle w:val="Heading2"/>
      </w:pPr>
      <w:r>
        <w:t xml:space="preserve">Conclusion: Project Management as a Revenue Catalyst</w:t>
      </w:r>
    </w:p>
    <w:p>
      <w:pPr>
        <w:pStyle w:val="FirstParagraph"/>
      </w:pPr>
      <w:r>
        <w:t xml:space="preserve">This Sales Report unequivocally demonstrates that in the DR Congo Kinshasa market, the Project Manager role has evolved beyond operational oversight into a core revenue driver. The 38% sales growth achieved by our Project Manager directly correlates with strategic project management interventions tailored to Kinshasa's unique ecosystem. Where traditional sales approaches fail in complex environments like DR Congo, agile project leadership creates sustainable competitive advantage.</w:t>
      </w:r>
    </w:p>
    <w:p>
      <w:pPr>
        <w:pStyle w:val="BodyText"/>
      </w:pPr>
      <w:r>
        <w:t xml:space="preserve">As we expand operations across Central Africa, the Kinshasa model proves that when Project Managers deeply understand local market dynamics—integrating cultural intelligence with operational excellence—they don't just deliver projects; they unlock markets. Our success in DR Congo Kinshasa confirms that strategic project management is not merely an administrative function but the most potent sales accelerator in emerging African economies. We recommend elevating this Project Manager's role to Regional Sales Director for Central Africa, recognizing their proven ability to convert market complexity into revenue growth.</w:t>
      </w:r>
    </w:p>
    <w:p>
      <w:pPr>
        <w:pStyle w:val="BodyText"/>
      </w:pPr>
      <w:r>
        <w:rPr>
          <w:iCs/>
          <w:i/>
        </w:rPr>
        <w:t xml:space="preserve">Prepared by: Global Sales Intelligence Unit | Date: October 26, 2023 | Confidential - DR Congo Kinshasa Strategic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Congo Kinshasa Sales Report: Project Manager Performance Analysis</dc:title>
  <dc:creator/>
  <dc:language>en</dc:language>
  <cp:keywords/>
  <dcterms:created xsi:type="dcterms:W3CDTF">2026-07-19T19:01:51Z</dcterms:created>
  <dcterms:modified xsi:type="dcterms:W3CDTF">2026-07-19T19:01:51Z</dcterms:modified>
</cp:coreProperties>
</file>

<file path=docProps/custom.xml><?xml version="1.0" encoding="utf-8"?>
<Properties xmlns="http://schemas.openxmlformats.org/officeDocument/2006/custom-properties" xmlns:vt="http://schemas.openxmlformats.org/officeDocument/2006/docPropsVTypes"/>
</file>