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w:t>
      </w:r>
      <w:r>
        <w:t xml:space="preserve"> </w:t>
      </w:r>
      <w:r>
        <w:t xml:space="preserve">France</w:t>
      </w:r>
      <w:r>
        <w:t xml:space="preserve"> </w:t>
      </w:r>
      <w:r>
        <w:t xml:space="preserve">Lyon</w:t>
      </w:r>
      <w:r>
        <w:t xml:space="preserve"> </w:t>
      </w:r>
      <w:r>
        <w:t xml:space="preserve">Market</w:t>
      </w:r>
    </w:p>
    <w:bookmarkStart w:id="32" w:name="Xed022f68a37fba26718de4f2745c7887671000e"/>
    <w:p>
      <w:pPr>
        <w:pStyle w:val="Heading1"/>
      </w:pPr>
      <w:r>
        <w:t xml:space="preserve">Sales Report: Project Manager Performance &amp; Market Strategy - France Lyon</w:t>
      </w:r>
    </w:p>
    <w:bookmarkStart w:id="20" w:name="executive-summary"/>
    <w:p>
      <w:pPr>
        <w:pStyle w:val="Heading2"/>
      </w:pPr>
      <w:r>
        <w:t xml:space="preserve">Executive Summary</w:t>
      </w:r>
    </w:p>
    <w:p>
      <w:pPr>
        <w:pStyle w:val="FirstParagraph"/>
      </w:pPr>
      <w:r>
        <w:t xml:space="preserve">This comprehensive Sales Report details the performance of our Project Manager within the France Lyon market for Q3 2023. Lyon, as a strategic hub in southeastern France and the nation's fourth-largest metropolitan area, represents critical territory for our growth objectives. The Project Manager role has been instrumental in navigating local market complexities while driving revenue targets across key industry verticals including automotive, healthcare IT, and renewable energy sectors. This report analyzes sales metrics, identifies regional challenges specific to Lyon's business ecosystem, and outlines strategic initiatives implemented to maximize the Project Manager's effectiveness in this pivotal territory.</w:t>
      </w:r>
    </w:p>
    <w:p>
      <w:pPr>
        <w:pStyle w:val="BodyText"/>
      </w:pPr>
      <w:r>
        <w:rPr>
          <w:bCs/>
          <w:b/>
        </w:rPr>
        <w:t xml:space="preserve">Key Achievement:</w:t>
      </w:r>
      <w:r>
        <w:t xml:space="preserve"> </w:t>
      </w:r>
      <w:r>
        <w:t xml:space="preserve">The France Lyon Project Manager exceeded Q3 sales targets by 18.7% (€2.45M vs €2.06M forecast), contributing to 32% of total regional revenue through strategic account management and localized service delivery.</w:t>
      </w:r>
    </w:p>
    <w:bookmarkEnd w:id="20"/>
    <w:bookmarkStart w:id="21" w:name="X58decaf6c5e829280a76b154b3c87b60f656b50"/>
    <w:p>
      <w:pPr>
        <w:pStyle w:val="Heading2"/>
      </w:pPr>
      <w:r>
        <w:t xml:space="preserve">Market Context: France Lyon as a Strategic Sales Territory</w:t>
      </w:r>
    </w:p>
    <w:p>
      <w:pPr>
        <w:pStyle w:val="FirstParagraph"/>
      </w:pPr>
      <w:r>
        <w:t xml:space="preserve">Lyon's position as France's second-largest economic hub after Paris (with over 3.5 million inhabitants in the metropolitan area) makes it indispensable for our European sales strategy. The city boasts significant advantages including:</w:t>
      </w:r>
    </w:p>
    <w:p>
      <w:pPr>
        <w:numPr>
          <w:ilvl w:val="0"/>
          <w:numId w:val="1001"/>
        </w:numPr>
        <w:pStyle w:val="Compact"/>
      </w:pPr>
      <w:r>
        <w:t xml:space="preserve">Concentrated clusters of Fortune 500 companies (including Saint-Gobain, Schneider Electric, and Michelin)</w:t>
      </w:r>
    </w:p>
    <w:p>
      <w:pPr>
        <w:numPr>
          <w:ilvl w:val="0"/>
          <w:numId w:val="1001"/>
        </w:numPr>
        <w:pStyle w:val="Compact"/>
      </w:pPr>
      <w:r>
        <w:t xml:space="preserve">World-class logistics infrastructure connecting to the Mediterranean and German markets</w:t>
      </w:r>
    </w:p>
    <w:p>
      <w:pPr>
        <w:numPr>
          <w:ilvl w:val="0"/>
          <w:numId w:val="1001"/>
        </w:numPr>
        <w:pStyle w:val="Compact"/>
      </w:pPr>
      <w:r>
        <w:t xml:space="preserve">High concentration of digital transformation initiatives in healthcare and manufacturing sectors</w:t>
      </w:r>
    </w:p>
    <w:p>
      <w:pPr>
        <w:numPr>
          <w:ilvl w:val="0"/>
          <w:numId w:val="1001"/>
        </w:numPr>
        <w:pStyle w:val="Compact"/>
      </w:pPr>
      <w:r>
        <w:t xml:space="preserve">Strong bilingual workforce (French/English) facilitating seamless project execution</w:t>
      </w:r>
    </w:p>
    <w:p>
      <w:pPr>
        <w:pStyle w:val="FirstParagraph"/>
      </w:pPr>
      <w:r>
        <w:t xml:space="preserve">The Project Manager operating in France Lyon serves as our frontline representative for this dynamic market, responsible not only for sales but also for translating local business needs into successful project outcomes. This dual role is critical in Lyon's competitive environment where clients demand both commercial acumen and technical project execution capabilities.</w:t>
      </w:r>
    </w:p>
    <w:bookmarkEnd w:id="21"/>
    <w:bookmarkStart w:id="23" w:name="X1ee609109418648caa984d2e1677c1abb4e0740"/>
    <w:p>
      <w:pPr>
        <w:pStyle w:val="Heading2"/>
      </w:pPr>
      <w:r>
        <w:t xml:space="preserve">Project Manager Performance Analysis: Q3 2023</w:t>
      </w:r>
    </w:p>
    <w:bookmarkStart w:id="22" w:name="sales-metrics-breakdown-france-lyon"/>
    <w:p>
      <w:pPr>
        <w:pStyle w:val="Heading3"/>
      </w:pPr>
      <w:r>
        <w:t xml:space="preserve">Sales Metrics Breakdown (France Lyon)</w:t>
      </w:r>
    </w:p>
    <w:p>
      <w:pPr>
        <w:pStyle w:val="FirstParagraph"/>
      </w:pPr>
      <w:r>
        <w:t xml:space="preserve">KPI</w:t>
      </w:r>
    </w:p>
    <w:bookmarkEnd w:id="22"/>
    <w:bookmarkEnd w:id="23"/>
    <w:p>
      <w:pPr>
        <w:pStyle w:val="BodyText"/>
      </w:pPr>
      <w:r>
        <w:t xml:space="preserve">Q3 Target</w:t>
      </w:r>
    </w:p>
    <w:p>
      <w:pPr>
        <w:pStyle w:val="BodyText"/>
      </w:pPr>
      <w:r>
        <w:t xml:space="preserve">Actual Result</w:t>
      </w:r>
    </w:p>
    <w:p>
      <w:pPr>
        <w:pStyle w:val="BodyText"/>
      </w:pPr>
      <w:r>
        <w:t xml:space="preserve">Variance</w:t>
      </w:r>
    </w:p>
    <w:p>
      <w:pPr>
        <w:pStyle w:val="BodyText"/>
      </w:pPr>
      <w:r>
        <w:t xml:space="preserve">Total Sales Revenue</w:t>
      </w:r>
    </w:p>
    <w:p>
      <w:pPr>
        <w:pStyle w:val="BodyText"/>
      </w:pPr>
      <w:r>
        <w:t xml:space="preserve">€2.06M</w:t>
      </w:r>
    </w:p>
    <w:p>
      <w:pPr>
        <w:pStyle w:val="BodyText"/>
      </w:pPr>
      <w:r>
        <w:t xml:space="preserve">€2.45M</w:t>
      </w:r>
    </w:p>
    <w:p>
      <w:pPr>
        <w:pStyle w:val="BodyText"/>
      </w:pPr>
      <w:r>
        <w:t xml:space="preserve">+18.7%</w:t>
      </w:r>
    </w:p>
    <w:p>
      <w:pPr>
        <w:pStyle w:val="BodyText"/>
      </w:pPr>
      <w:r>
        <w:t xml:space="preserve">New Client Acquisition</w:t>
      </w:r>
    </w:p>
    <w:p>
      <w:pPr>
        <w:pStyle w:val="BodyText"/>
      </w:pPr>
      <w:r>
        <w:t xml:space="preserve">d 3 new enterprise clients (€1.02M)d</w:t>
      </w:r>
    </w:p>
    <w:p>
      <w:pPr>
        <w:pStyle w:val="BodyText"/>
      </w:pPr>
      <w:r>
        <w:t xml:space="preserve">4 new clients (€1.38M)d</w:t>
      </w:r>
    </w:p>
    <w:p>
      <w:pPr>
        <w:pStyle w:val="BodyText"/>
      </w:pPr>
      <w:r>
        <w:t xml:space="preserve">+33.3%</w:t>
      </w:r>
    </w:p>
    <w:p>
      <w:pPr>
        <w:pStyle w:val="BodyText"/>
      </w:pPr>
      <w:r>
        <w:t xml:space="preserve">Client Retention Rate</w:t>
      </w:r>
    </w:p>
    <w:p>
      <w:pPr>
        <w:pStyle w:val="BodyText"/>
      </w:pPr>
      <w:r>
        <w:t xml:space="preserve">85%</w:t>
      </w:r>
    </w:p>
    <w:p>
      <w:pPr>
        <w:pStyle w:val="BodyText"/>
      </w:pPr>
      <w:r>
        <w:t xml:space="preserve">92%</w:t>
      </w:r>
    </w:p>
    <w:p>
      <w:pPr>
        <w:pStyle w:val="BodyText"/>
      </w:pPr>
      <w:r>
        <w:t xml:space="preserve">+7pts</w:t>
      </w:r>
    </w:p>
    <w:p>
      <w:pPr>
        <w:pStyle w:val="BodyText"/>
      </w:pPr>
      <w:r>
        <w:t xml:space="preserve">d 90%d</w:t>
      </w:r>
    </w:p>
    <w:p>
      <w:pPr>
        <w:pStyle w:val="BodyText"/>
      </w:pPr>
      <w:r>
        <w:t xml:space="preserve">94%</w:t>
      </w:r>
    </w:p>
    <w:p>
      <w:pPr>
        <w:pStyle w:val="BodyText"/>
      </w:pPr>
      <w:r>
        <w:t xml:space="preserve">Total Projects Managed</w:t>
      </w:r>
    </w:p>
    <w:p>
      <w:pPr>
        <w:pStyle w:val="BodyText"/>
      </w:pPr>
      <w:r>
        <w:t xml:space="preserve">17 projects</w:t>
      </w:r>
    </w:p>
    <w:p>
      <w:pPr>
        <w:pStyle w:val="BodyText"/>
      </w:pPr>
      <w:r>
        <w:t xml:space="preserve">23 projects</w:t>
      </w:r>
    </w:p>
    <w:bookmarkStart w:id="24" w:name="critical-success-factors-in-lyon-market"/>
    <w:p>
      <w:pPr>
        <w:pStyle w:val="Heading3"/>
      </w:pPr>
      <w:r>
        <w:t xml:space="preserve">Critical Success Factors in Lyon Market</w:t>
      </w:r>
    </w:p>
    <w:p>
      <w:pPr>
        <w:pStyle w:val="FirstParagraph"/>
      </w:pPr>
      <w:r>
        <w:t xml:space="preserve">The Project Manager's performance was amplified by strategic actions tailored to France Lyon's unique business culture:</w:t>
      </w:r>
    </w:p>
    <w:p>
      <w:pPr>
        <w:numPr>
          <w:ilvl w:val="0"/>
          <w:numId w:val="1002"/>
        </w:numPr>
        <w:pStyle w:val="Compact"/>
      </w:pPr>
      <w:r>
        <w:rPr>
          <w:bCs/>
          <w:b/>
        </w:rPr>
        <w:t xml:space="preserve">Localized Relationship Building:</w:t>
      </w:r>
      <w:r>
        <w:t xml:space="preserve"> </w:t>
      </w:r>
      <w:r>
        <w:t xml:space="preserve">Leveraging Lyon-specific networking events (e.g., Rhône-Alpes Digital Week) to establish trust with C-suite executives at local enterprises</w:t>
      </w:r>
    </w:p>
    <w:p>
      <w:pPr>
        <w:numPr>
          <w:ilvl w:val="0"/>
          <w:numId w:val="1002"/>
        </w:numPr>
        <w:pStyle w:val="Compact"/>
      </w:pPr>
      <w:r>
        <w:rPr>
          <w:bCs/>
          <w:b/>
        </w:rPr>
        <w:t xml:space="preserve">Cultural Adaptation:</w:t>
      </w:r>
      <w:r>
        <w:t xml:space="preserve"> </w:t>
      </w:r>
      <w:r>
        <w:t xml:space="preserve">Implementing French business etiquette protocols including structured meeting formats and formal relationship-building timelines</w:t>
      </w:r>
    </w:p>
    <w:p>
      <w:pPr>
        <w:numPr>
          <w:ilvl w:val="0"/>
          <w:numId w:val="1002"/>
        </w:numPr>
        <w:pStyle w:val="Compact"/>
      </w:pPr>
      <w:r>
        <w:rPr>
          <w:bCs/>
          <w:b/>
        </w:rPr>
        <w:t xml:space="preserve">Vertical-Specific Expertise:</w:t>
      </w:r>
      <w:r>
        <w:t xml:space="preserve"> </w:t>
      </w:r>
      <w:r>
        <w:t xml:space="preserve">Developing specialized knowledge of Lyon's automotive supply chain challenges leading to 47% of deals in manufacturing sector</w:t>
      </w:r>
    </w:p>
    <w:bookmarkEnd w:id="24"/>
    <w:bookmarkStart w:id="27" w:name="X430f9fc31c22edb74211ea7700f69dfd5769952"/>
    <w:p>
      <w:pPr>
        <w:pStyle w:val="Heading2"/>
      </w:pPr>
      <w:r>
        <w:t xml:space="preserve">Regional Challenges &amp; Project Manager Solutions</w:t>
      </w:r>
    </w:p>
    <w:bookmarkStart w:id="25" w:name="key-lyon-specific-market-challenges"/>
    <w:p>
      <w:pPr>
        <w:pStyle w:val="Heading3"/>
      </w:pPr>
      <w:r>
        <w:t xml:space="preserve">Key Lyon-Specific Market Challenges</w:t>
      </w:r>
    </w:p>
    <w:p>
      <w:pPr>
        <w:numPr>
          <w:ilvl w:val="0"/>
          <w:numId w:val="1003"/>
        </w:numPr>
        <w:pStyle w:val="Compact"/>
      </w:pPr>
      <w:r>
        <w:rPr>
          <w:bCs/>
          <w:b/>
        </w:rPr>
        <w:t xml:space="preserve">Regulatory Complexity:</w:t>
      </w:r>
      <w:r>
        <w:t xml:space="preserve"> </w:t>
      </w:r>
      <w:r>
        <w:t xml:space="preserve">France's stringent data privacy laws (CNIL) and sector-specific compliance requirements required tailored project approaches</w:t>
      </w:r>
    </w:p>
    <w:p>
      <w:pPr>
        <w:numPr>
          <w:ilvl w:val="0"/>
          <w:numId w:val="1003"/>
        </w:numPr>
        <w:pStyle w:val="Compact"/>
      </w:pPr>
      <w:r>
        <w:rPr>
          <w:bCs/>
          <w:b/>
        </w:rPr>
        <w:t xml:space="preserve">Cultural Nuances:</w:t>
      </w:r>
      <w:r>
        <w:t xml:space="preserve"> </w:t>
      </w:r>
      <w:r>
        <w:t xml:space="preserve">French business culture emphasizes hierarchical decision-making and consensus-building, contrasting with faster-paced global sales cycles</w:t>
      </w:r>
    </w:p>
    <w:p>
      <w:pPr>
        <w:numPr>
          <w:ilvl w:val="0"/>
          <w:numId w:val="1003"/>
        </w:numPr>
        <w:pStyle w:val="Compact"/>
      </w:pPr>
      <w:r>
        <w:rPr>
          <w:bCs/>
          <w:b/>
        </w:rPr>
        <w:t xml:space="preserve">Competitive Landscape:</w:t>
      </w:r>
      <w:r>
        <w:t xml:space="preserve"> </w:t>
      </w:r>
      <w:r>
        <w:t xml:space="preserve">Intense competition from local firms like Atos and Capgemini offering lower-cost localized services</w:t>
      </w:r>
    </w:p>
    <w:bookmarkEnd w:id="25"/>
    <w:bookmarkStart w:id="26" w:name="X6ae7c3213e6353d8274da8d9cd5cb9aa781a747"/>
    <w:p>
      <w:pPr>
        <w:pStyle w:val="Heading3"/>
      </w:pPr>
      <w:r>
        <w:t xml:space="preserve">Project Manager-Driven Mitigation Strategies</w:t>
      </w:r>
    </w:p>
    <w:p>
      <w:pPr>
        <w:pStyle w:val="FirstParagraph"/>
      </w:pPr>
      <w:r>
        <w:rPr>
          <w:bCs/>
          <w:b/>
        </w:rPr>
        <w:t xml:space="preserve">Innovative Solution:</w:t>
      </w:r>
      <w:r>
        <w:t xml:space="preserve"> </w:t>
      </w:r>
      <w:r>
        <w:t xml:space="preserve">The Project Manager developed a "Lyon Compliance Framework" that integrated French legal requirements into project planning from inception. This reduced post-contract amendment requests by 64% and accelerated sales cycles by 22 days on average for regulated sectors.</w:t>
      </w:r>
    </w:p>
    <w:p>
      <w:pPr>
        <w:pStyle w:val="BodyText"/>
      </w:pPr>
      <w:r>
        <w:t xml:space="preserve">Additionally, the Project Manager implemented "Cultural Integration Workshops" for global teams working with Lyon clients, resulting in a 37% reduction in communication-related project delays. By establishing weekly check-ins with Lyon-based legal counsel during contract negotiations, the team achieved 100% compliance readiness for all Q3 contracts.</w:t>
      </w:r>
    </w:p>
    <w:bookmarkEnd w:id="26"/>
    <w:bookmarkEnd w:id="27"/>
    <w:bookmarkStart w:id="30" w:name="X059dc23821881b8c400d6a7dd9f0e89e9049230"/>
    <w:p>
      <w:pPr>
        <w:pStyle w:val="Heading2"/>
      </w:pPr>
      <w:r>
        <w:t xml:space="preserve">Strategic Recommendations for France Lyon Project Manager</w:t>
      </w:r>
    </w:p>
    <w:bookmarkStart w:id="28" w:name="short-term-initiatives-q4-2023"/>
    <w:p>
      <w:pPr>
        <w:pStyle w:val="Heading3"/>
      </w:pPr>
      <w:r>
        <w:t xml:space="preserve">Short-Term Initiatives (Q4 2023)</w:t>
      </w:r>
    </w:p>
    <w:p>
      <w:pPr>
        <w:numPr>
          <w:ilvl w:val="0"/>
          <w:numId w:val="1004"/>
        </w:numPr>
        <w:pStyle w:val="Compact"/>
      </w:pPr>
      <w:r>
        <w:rPr>
          <w:bCs/>
          <w:b/>
        </w:rPr>
        <w:t xml:space="preserve">Expand Healthcare Vertical:</w:t>
      </w:r>
      <w:r>
        <w:t xml:space="preserve"> </w:t>
      </w:r>
      <w:r>
        <w:t xml:space="preserve">Target Lyon's leading hospital networks (e.g., Hospices Civils de Lyon) with tailored telehealth project solutions</w:t>
      </w:r>
    </w:p>
    <w:p>
      <w:pPr>
        <w:numPr>
          <w:ilvl w:val="0"/>
          <w:numId w:val="1004"/>
        </w:numPr>
        <w:pStyle w:val="Compact"/>
      </w:pPr>
      <w:r>
        <w:rPr>
          <w:bCs/>
          <w:b/>
        </w:rPr>
        <w:t xml:space="preserve">Leverage Local Partnerships:</w:t>
      </w:r>
      <w:r>
        <w:t xml:space="preserve"> </w:t>
      </w:r>
      <w:r>
        <w:t xml:space="preserve">Formalize alliance with Lyon-based tech incubator, Station F, to access emerging startups</w:t>
      </w:r>
    </w:p>
    <w:p>
      <w:pPr>
        <w:numPr>
          <w:ilvl w:val="0"/>
          <w:numId w:val="1004"/>
        </w:numPr>
        <w:pStyle w:val="Compact"/>
      </w:pPr>
      <w:r>
        <w:rPr>
          <w:bCs/>
          <w:b/>
        </w:rPr>
        <w:t xml:space="preserve">Client Advisory Board:</w:t>
      </w:r>
      <w:r>
        <w:t xml:space="preserve"> </w:t>
      </w:r>
      <w:r>
        <w:t xml:space="preserve">Establish first-of-its-kind client advisory group in France for Lyon market feedback</w:t>
      </w:r>
    </w:p>
    <w:bookmarkEnd w:id="28"/>
    <w:bookmarkStart w:id="29" w:name="long-term-strategic-positioning"/>
    <w:p>
      <w:pPr>
        <w:pStyle w:val="Heading3"/>
      </w:pPr>
      <w:r>
        <w:t xml:space="preserve">Long-Term Strategic Positioning</w:t>
      </w:r>
    </w:p>
    <w:p>
      <w:pPr>
        <w:pStyle w:val="FirstParagraph"/>
      </w:pPr>
      <w:r>
        <w:rPr>
          <w:bCs/>
          <w:b/>
        </w:rPr>
        <w:t xml:space="preserve">Recommendation:</w:t>
      </w:r>
      <w:r>
        <w:t xml:space="preserve"> </w:t>
      </w:r>
      <w:r>
        <w:t xml:space="preserve">Create a dedicated "Lyon Project Manager Excellence Program" featuring:</w:t>
      </w:r>
    </w:p>
    <w:p>
      <w:pPr>
        <w:numPr>
          <w:ilvl w:val="0"/>
          <w:numId w:val="1005"/>
        </w:numPr>
        <w:pStyle w:val="Compact"/>
      </w:pPr>
      <w:r>
        <w:t xml:space="preserve">French language certification pathway for global project managers assigned to Lyon</w:t>
      </w:r>
    </w:p>
    <w:p>
      <w:pPr>
        <w:numPr>
          <w:ilvl w:val="0"/>
          <w:numId w:val="1005"/>
        </w:numPr>
        <w:pStyle w:val="Compact"/>
      </w:pPr>
      <w:r>
        <w:t xml:space="preserve">Quarterly Lyon market intelligence briefings from local economic development agency (Cité de la Mode et du Design)</w:t>
      </w:r>
    </w:p>
    <w:p>
      <w:pPr>
        <w:numPr>
          <w:ilvl w:val="0"/>
          <w:numId w:val="1005"/>
        </w:numPr>
        <w:pStyle w:val="Compact"/>
      </w:pPr>
      <w:r>
        <w:t xml:space="preserve">Dedicated Lyon client success manager to complement Project Manager responsibilities</w:t>
      </w:r>
    </w:p>
    <w:p>
      <w:pPr>
        <w:pStyle w:val="FirstParagraph"/>
      </w:pPr>
      <w:r>
        <w:t xml:space="preserve">This program would position France Lyon as a model for regional sales execution across our European operations, with the Project Manager role evolving into a strategic market leadership position rather than transactional sales delivery.</w:t>
      </w:r>
    </w:p>
    <w:bookmarkEnd w:id="29"/>
    <w:bookmarkEnd w:id="30"/>
    <w:bookmarkStart w:id="31" w:name="Xd8c14f6aeffea171f49b6f5b647806c1a0a78c8"/>
    <w:p>
      <w:pPr>
        <w:pStyle w:val="Heading2"/>
      </w:pPr>
      <w:r>
        <w:t xml:space="preserve">Conclusion: The Strategic Imperative of Lyon</w:t>
      </w:r>
    </w:p>
    <w:p>
      <w:pPr>
        <w:pStyle w:val="FirstParagraph"/>
      </w:pPr>
      <w:r>
        <w:t xml:space="preserve">The Sales Report underscores that the Project Manager in France Lyon is not merely a sales role but the linchpin of our regional market strategy. With Lyon representing 38% of France's digital transformation market growth (according to PwC 2023), our Project Manager's performance directly impacts national revenue targets and brand perception. The exceptional results achieved in Q3 demonstrate that when the Project Manager role is fully empowered with local market intelligence, cultural understanding, and strategic autonomy, it becomes a primary revenue engine.</w:t>
      </w:r>
    </w:p>
    <w:p>
      <w:pPr>
        <w:pStyle w:val="BodyText"/>
      </w:pPr>
      <w:r>
        <w:t xml:space="preserve">As we move into 2024, we recommend elevating the France Lyon Project Manager to an executive position reporting directly to Regional Sales Director. This structural change will recognize the strategic importance of this role in one of Europe's fastest-growing markets. The data clearly shows that investing in a high-performing Project Manager for France Lyon delivers disproportionate returns – not just in sales numbers, but in market share positioning and client lifetime value.</w:t>
      </w:r>
    </w:p>
    <w:p>
      <w:pPr>
        <w:pStyle w:val="BodyText"/>
      </w:pPr>
      <w:r>
        <w:t xml:space="preserve">Ultimately, the success of our Sales Report hinges on recognizing that the Lyon market demands specialized execution, and only through an empowered Project Manager can we consistently outperform regional competitors. This document serves as both a performance review and a strategic roadmap for capitalizing on France Lyon's immense potential in the years ahead.</w:t>
      </w:r>
    </w:p>
    <w:bookmarkEnd w:id="31"/>
    <w:p>
      <w:pPr>
        <w:pStyle w:val="BodyText"/>
      </w:pPr>
      <w:r>
        <w:t xml:space="preserve">Prepared for Executive Leadership | Sales Performance Analysis | France Lyon Territory | Q3 2023</w:t>
      </w:r>
    </w:p>
    <w:p>
      <w:pPr>
        <w:pStyle w:val="BodyText"/>
      </w:pPr>
      <w:r>
        <w:rPr>
          <w:iCs/>
          <w:i/>
        </w:rPr>
        <w:t xml:space="preserve">"The Project Manager isn't just managing projects in Lyon – they're building the future of our market presence."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 France Lyon Market</dc:title>
  <dc:creator/>
  <dc:language>en</dc:language>
  <cp:keywords/>
  <dcterms:created xsi:type="dcterms:W3CDTF">2026-07-21T04:05:13Z</dcterms:created>
  <dcterms:modified xsi:type="dcterms:W3CDTF">2026-07-21T04:05:13Z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