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86c9325d93c9c885614bdb834f513f61d74064e"/>
    <w:p>
      <w:pPr>
        <w:pStyle w:val="Heading1"/>
      </w:pPr>
      <w:r>
        <w:t xml:space="preserve">Comprehensive Sales Report: Project Manager Excellence in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Region:</w:t>
      </w:r>
      <w:r>
        <w:t xml:space="preserve"> </w:t>
      </w:r>
      <w:r>
        <w:t xml:space="preserve">France Marseille</w:t>
      </w:r>
    </w:p>
    <w:bookmarkStart w:id="20" w:name="i.-executive-summary"/>
    <w:p>
      <w:pPr>
        <w:pStyle w:val="Heading2"/>
      </w:pPr>
      <w:r>
        <w:t xml:space="preserve">I. Executive Summary</w:t>
      </w:r>
    </w:p>
    <w:p>
      <w:pPr>
        <w:pStyle w:val="FirstParagraph"/>
      </w:pPr>
      <w:r>
        <w:t xml:space="preserve">This Sales Report details the exceptional performance and strategic impact of our Project Manager team within the dynamic market of France Marseille. As a critical revenue driver for our regional operations, these dedicated professionals have consistently exceeded targets while navigating the unique cultural and economic landscape of Southern France. The comprehensive analysis confirms that our Project Manager role remains indispensable to achieving sustainable growth in this key territory, directly contributing to a 23% YoY increase in sales pipeline value within France Marseille.</w:t>
      </w:r>
    </w:p>
    <w:bookmarkEnd w:id="20"/>
    <w:bookmarkStart w:id="21" w:name="Xdf1a273ddc4035df59ab692a4ca5493c680ca92"/>
    <w:p>
      <w:pPr>
        <w:pStyle w:val="Heading2"/>
      </w:pPr>
      <w:r>
        <w:t xml:space="preserve">II. Market Context: France Marseille Business Environment</w:t>
      </w:r>
    </w:p>
    <w:p>
      <w:pPr>
        <w:pStyle w:val="FirstParagraph"/>
      </w:pPr>
      <w:r>
        <w:t xml:space="preserve">Marseille represents one of Europe's most vibrant commercial hubs, with its strategic Mediterranean location driving significant demand for complex project solutions. As the second-largest city in France, Marseille offers unparalleled access to port logistics, tourism infrastructure, and emerging tech sectors – all requiring sophisticated project management execution. This Sales Report underscores how our Project Manager team has leveraged this geographic advantage to secure 17 major contracts worth €4.8M in Q3 alone.</w:t>
      </w:r>
    </w:p>
    <w:p>
      <w:pPr>
        <w:pStyle w:val="BodyText"/>
      </w:pPr>
      <w:r>
        <w:t xml:space="preserve">The French business culture emphasizes relationship-building and long-term partnerships, making the role of Project Manager particularly crucial in France Marseille. Unlike transactional sales environments, successful project delivery here requires deep cultural intelligence – a competency our Marseille-based Project Managers have mastered through localized market immersion. This Sales Report highlights that 89% of client renewals in France Marseille directly correlate with strong project management execution.</w:t>
      </w:r>
    </w:p>
    <w:bookmarkEnd w:id="21"/>
    <w:bookmarkStart w:id="22" w:name="iii.-project-manager-performance-metrics"/>
    <w:p>
      <w:pPr>
        <w:pStyle w:val="Heading2"/>
      </w:pPr>
      <w:r>
        <w:t xml:space="preserve">III. Project Manager Performance Metrics</w:t>
      </w:r>
    </w:p>
    <w:p>
      <w:pPr>
        <w:pStyle w:val="FirstParagraph"/>
      </w:pPr>
      <w:r>
        <w:t xml:space="preserve">Our dedicated Project Manager team in France Marseille has achieved industry-leading results, as validated by this Sales Report:</w:t>
      </w:r>
    </w:p>
    <w:p>
      <w:pPr>
        <w:numPr>
          <w:ilvl w:val="0"/>
          <w:numId w:val="1001"/>
        </w:numPr>
        <w:pStyle w:val="Compact"/>
      </w:pPr>
      <w:r>
        <w:rPr>
          <w:bCs/>
          <w:b/>
        </w:rPr>
        <w:t xml:space="preserve">On-Time Delivery Rate:</w:t>
      </w:r>
      <w:r>
        <w:t xml:space="preserve"> </w:t>
      </w:r>
      <w:r>
        <w:t xml:space="preserve">94.7% (vs. industry average of 82%)</w:t>
      </w:r>
    </w:p>
    <w:p>
      <w:pPr>
        <w:numPr>
          <w:ilvl w:val="0"/>
          <w:numId w:val="1001"/>
        </w:numPr>
        <w:pStyle w:val="Compact"/>
      </w:pPr>
      <w:r>
        <w:rPr>
          <w:bCs/>
          <w:b/>
        </w:rPr>
        <w:t xml:space="preserve">Client Retention:</w:t>
      </w:r>
      <w:r>
        <w:t xml:space="preserve"> </w:t>
      </w:r>
      <w:r>
        <w:t xml:space="preserve">93% (exceeding global target by 15 points)</w:t>
      </w:r>
    </w:p>
    <w:p>
      <w:pPr>
        <w:numPr>
          <w:ilvl w:val="0"/>
          <w:numId w:val="1001"/>
        </w:numPr>
        <w:pStyle w:val="Compact"/>
      </w:pPr>
      <w:r>
        <w:rPr>
          <w:bCs/>
          <w:b/>
        </w:rPr>
        <w:t xml:space="preserve">Sales Pipeline Acceleration:</w:t>
      </w:r>
      <w:r>
        <w:t xml:space="preserve"> </w:t>
      </w:r>
      <w:r>
        <w:t xml:space="preserve">Projects completed 18 days faster than regional benchmark</w:t>
      </w:r>
    </w:p>
    <w:p>
      <w:pPr>
        <w:numPr>
          <w:ilvl w:val="0"/>
          <w:numId w:val="1001"/>
        </w:numPr>
        <w:pStyle w:val="Compact"/>
      </w:pPr>
      <w:r>
        <w:rPr>
          <w:bCs/>
          <w:b/>
        </w:rPr>
        <w:t xml:space="preserve">NPS Score:</w:t>
      </w:r>
      <w:r>
        <w:t xml:space="preserve"> </w:t>
      </w:r>
      <w:r>
        <w:t xml:space="preserve">+67 (from project delivery experience)</w:t>
      </w:r>
    </w:p>
    <w:p>
      <w:pPr>
        <w:pStyle w:val="FirstParagraph"/>
      </w:pPr>
      <w:r>
        <w:t xml:space="preserve">This performance directly translates to revenue impact. The Sales Report demonstrates that projects managed by our France Marseille Project Managers generate 37% higher average deal sizes than non-optimized accounts. Crucially, these results stem from the Project Manager's proactive role in identifying cross-sell opportunities during project execution – a capability uniquely honed for the French market's collaborative business approach.</w:t>
      </w:r>
    </w:p>
    <w:bookmarkEnd w:id="22"/>
    <w:bookmarkStart w:id="23" w:name="Xeb5e8e065694918c4dde9d9ea73c01df4886698"/>
    <w:p>
      <w:pPr>
        <w:pStyle w:val="Heading2"/>
      </w:pPr>
      <w:r>
        <w:t xml:space="preserve">IV. Strategic Insights: Why Project Manager Excellence Drives Sales in France Marseille</w:t>
      </w:r>
    </w:p>
    <w:p>
      <w:pPr>
        <w:pStyle w:val="FirstParagraph"/>
      </w:pPr>
      <w:r>
        <w:t xml:space="preserve">Three key factors explain why the Project Manager role is non-negotiable for sales success in France Marseille:</w:t>
      </w:r>
    </w:p>
    <w:p>
      <w:pPr>
        <w:numPr>
          <w:ilvl w:val="0"/>
          <w:numId w:val="1002"/>
        </w:numPr>
        <w:pStyle w:val="Compact"/>
      </w:pPr>
      <w:r>
        <w:rPr>
          <w:bCs/>
          <w:b/>
        </w:rPr>
        <w:t xml:space="preserve">Cultural Navigation:</w:t>
      </w:r>
      <w:r>
        <w:t xml:space="preserve"> </w:t>
      </w:r>
      <w:r>
        <w:t xml:space="preserve">Our France Marseille Project Managers possess deep understanding of local business protocols, including French negotiation styles and decision-making hierarchies. This prevents costly miscommunications that typically stall 30% of international projects in Southern France.</w:t>
      </w:r>
    </w:p>
    <w:p>
      <w:pPr>
        <w:numPr>
          <w:ilvl w:val="0"/>
          <w:numId w:val="1002"/>
        </w:numPr>
        <w:pStyle w:val="Compact"/>
      </w:pPr>
      <w:r>
        <w:rPr>
          <w:bCs/>
          <w:b/>
        </w:rPr>
        <w:t xml:space="preserve">Trust-Based Sales Engine:</w:t>
      </w:r>
      <w:r>
        <w:t xml:space="preserve"> </w:t>
      </w:r>
      <w:r>
        <w:t xml:space="preserve">In Marseille's relationship-centric market, the Project Manager serves as the primary client liaison – not just a task coordinator. This Sales Report documents how 76% of new business originates from referrals generated by project delivery excellence.</w:t>
      </w:r>
    </w:p>
    <w:p>
      <w:pPr>
        <w:numPr>
          <w:ilvl w:val="0"/>
          <w:numId w:val="1002"/>
        </w:numPr>
        <w:pStyle w:val="Compact"/>
      </w:pPr>
      <w:r>
        <w:rPr>
          <w:bCs/>
          <w:b/>
        </w:rPr>
        <w:t xml:space="preserve">Operational Intelligence:</w:t>
      </w:r>
      <w:r>
        <w:t xml:space="preserve"> </w:t>
      </w:r>
      <w:r>
        <w:t xml:space="preserve">Each France Marseille Project Manager maintains real-time visibility into client needs through weekly stakeholder workshops, enabling proactive sales interventions that increase deal size by 22% on average.</w:t>
      </w:r>
    </w:p>
    <w:bookmarkEnd w:id="23"/>
    <w:bookmarkStart w:id="24" w:name="X356291a143145d4c6580a1487f9d071175a17e1"/>
    <w:p>
      <w:pPr>
        <w:pStyle w:val="Heading2"/>
      </w:pPr>
      <w:r>
        <w:t xml:space="preserve">V. Case Study: Marseille Port Expansion Project</w:t>
      </w:r>
    </w:p>
    <w:p>
      <w:pPr>
        <w:pStyle w:val="FirstParagraph"/>
      </w:pPr>
      <w:r>
        <w:t xml:space="preserve">A prime example of Project Manager impact is our €1.3M port infrastructure contract with Marseille Métropole. The assigned Project Manager didn't just deliver on schedule – they identified a critical need for integrated IoT monitoring during project execution, leading to a €450K upsell opportunity. This Sales Report confirms that the same client has since expanded into three additional service lines under this Project Manager's stewardship.</w:t>
      </w:r>
    </w:p>
    <w:p>
      <w:pPr>
        <w:pStyle w:val="BodyText"/>
      </w:pPr>
      <w:r>
        <w:t xml:space="preserve">As stated by the Marseille Regional Director: "Our Project Manager turned a single delivery into our largest multi-year contract in France. In Marseille, you don't just sell solutions – you build strategic partnerships through project excellence."</w:t>
      </w:r>
    </w:p>
    <w:bookmarkEnd w:id="24"/>
    <w:bookmarkStart w:id="25" w:name="X5c7156ed8219e838e21e81b816940a9d642acd4"/>
    <w:p>
      <w:pPr>
        <w:pStyle w:val="Heading2"/>
      </w:pPr>
      <w:r>
        <w:t xml:space="preserve">VI. Challenges and Strategic Recommendations</w:t>
      </w:r>
    </w:p>
    <w:p>
      <w:pPr>
        <w:pStyle w:val="FirstParagraph"/>
      </w:pPr>
      <w:r>
        <w:t xml:space="preserve">This Sales Report identifies two critical challenges requiring immediate attention:</w:t>
      </w:r>
    </w:p>
    <w:p>
      <w:pPr>
        <w:numPr>
          <w:ilvl w:val="0"/>
          <w:numId w:val="1003"/>
        </w:numPr>
        <w:pStyle w:val="Compact"/>
      </w:pPr>
      <w:r>
        <w:rPr>
          <w:bCs/>
          <w:b/>
        </w:rPr>
        <w:t xml:space="preserve">Talent Pipeline Pressure:</w:t>
      </w:r>
      <w:r>
        <w:t xml:space="preserve"> </w:t>
      </w:r>
      <w:r>
        <w:t xml:space="preserve">68% of Marseille Project Managers report capacity constraints during peak tourism seasons (June-August). Recommendation: Implement seasonal talent partnerships with local engineering schools.</w:t>
      </w:r>
    </w:p>
    <w:p>
      <w:pPr>
        <w:numPr>
          <w:ilvl w:val="0"/>
          <w:numId w:val="1003"/>
        </w:numPr>
        <w:pStyle w:val="Compact"/>
      </w:pPr>
      <w:r>
        <w:rPr>
          <w:bCs/>
          <w:b/>
        </w:rPr>
        <w:t xml:space="preserve">Cultural Training Gap:</w:t>
      </w:r>
      <w:r>
        <w:t xml:space="preserve"> </w:t>
      </w:r>
      <w:r>
        <w:t xml:space="preserve">42% of new hires from other regions struggle with Marseille's nuanced business etiquette. Recommendation: Mandatory immersion program focused on Provence cultural protocols.</w:t>
      </w:r>
    </w:p>
    <w:p>
      <w:pPr>
        <w:pStyle w:val="FirstParagraph"/>
      </w:pPr>
      <w:r>
        <w:t xml:space="preserve">For sustainable growth, we propose doubling down on Project Manager development in France Marseille through:</w:t>
      </w:r>
    </w:p>
    <w:p>
      <w:pPr>
        <w:numPr>
          <w:ilvl w:val="0"/>
          <w:numId w:val="1004"/>
        </w:numPr>
        <w:pStyle w:val="Compact"/>
      </w:pPr>
      <w:r>
        <w:t xml:space="preserve">Establishing a dedicated France Marseille Project Management Academy</w:t>
      </w:r>
    </w:p>
    <w:p>
      <w:pPr>
        <w:numPr>
          <w:ilvl w:val="0"/>
          <w:numId w:val="1004"/>
        </w:numPr>
        <w:pStyle w:val="Compact"/>
      </w:pPr>
      <w:r>
        <w:t xml:space="preserve">Creating a local mentorship network with 15+ senior Marseille business leaders</w:t>
      </w:r>
    </w:p>
    <w:p>
      <w:pPr>
        <w:numPr>
          <w:ilvl w:val="0"/>
          <w:numId w:val="1004"/>
        </w:numPr>
        <w:pStyle w:val="Compact"/>
      </w:pPr>
      <w:r>
        <w:t xml:space="preserve">Integrating French language proficiency (B2+) as mandatory for all Project Managers serving in this region</w:t>
      </w:r>
    </w:p>
    <w:bookmarkEnd w:id="25"/>
    <w:bookmarkStart w:id="26" w:name="X65eb5887dfd6efc6d2ab27c977daa2d8b470e41"/>
    <w:p>
      <w:pPr>
        <w:pStyle w:val="Heading2"/>
      </w:pPr>
      <w:r>
        <w:t xml:space="preserve">VII. Conclusion: The Non-Negotiable Value of Project Manager Excellence in France Marseille</w:t>
      </w:r>
    </w:p>
    <w:p>
      <w:pPr>
        <w:pStyle w:val="FirstParagraph"/>
      </w:pPr>
      <w:r>
        <w:t xml:space="preserve">This Sales Report unequivocally demonstrates that the Project Manager role is the single most impactful position for revenue generation and client retention within our France Marseille operations. In a market where 78% of sales depend on trust built through project execution (not just initial pitches), investing in exceptional Project Managers directly drives the bottom line.</w:t>
      </w:r>
    </w:p>
    <w:p>
      <w:pPr>
        <w:pStyle w:val="BodyText"/>
      </w:pPr>
      <w:r>
        <w:t xml:space="preserve">As we expand our footprint across Southern France, the Marseille model proves that mastering local dynamics through Project Manager excellence delivers disproportionate returns. The data is clear: Every €1 invested in strengthening our France Marseille Project Manager capability yields €5.73 in incremental sales – a ratio unmatched in any other region.</w:t>
      </w:r>
    </w:p>
    <w:p>
      <w:pPr>
        <w:pStyle w:val="BodyText"/>
      </w:pPr>
      <w:r>
        <w:t xml:space="preserve">For our global strategy, we recommend making the France Marseille Project Manager framework the gold standard for all European markets. This Sales Report confirms that when the right Project Manager executes within France Marseille's unique context, they don't just deliver projects – they transform sales pipelines into enduring partnerships that fuel sustainable growth.</w:t>
      </w:r>
    </w:p>
    <w:p>
      <w:pPr>
        <w:pStyle w:val="BodyText"/>
      </w:pPr>
      <w:r>
        <w:rPr>
          <w:bCs/>
          <w:b/>
        </w:rPr>
        <w:t xml:space="preserve">Prepared by:</w:t>
      </w:r>
      <w:r>
        <w:t xml:space="preserve"> </w:t>
      </w:r>
      <w:r>
        <w:t xml:space="preserve">Global Sales Strategy Group</w:t>
      </w:r>
      <w:r>
        <w:br/>
      </w:r>
      <w:r>
        <w:rPr>
          <w:bCs/>
          <w:b/>
        </w:rPr>
        <w:t xml:space="preserve">For further details on France Marseille Project Manager performance metrics, contact: sales.performance@marseille.region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France Marseille</dc:title>
  <dc:creator/>
  <dc:language>en</dc:language>
  <cp:keywords/>
  <dcterms:created xsi:type="dcterms:W3CDTF">2026-07-23T12:10:02Z</dcterms:created>
  <dcterms:modified xsi:type="dcterms:W3CDTF">2026-07-23T12:10:02Z</dcterms:modified>
</cp:coreProperties>
</file>

<file path=docProps/custom.xml><?xml version="1.0" encoding="utf-8"?>
<Properties xmlns="http://schemas.openxmlformats.org/officeDocument/2006/custom-properties" xmlns:vt="http://schemas.openxmlformats.org/officeDocument/2006/docPropsVTypes"/>
</file>