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7" w:name="X71108f59ad64b2d6b532041c60b17b7055f65ba"/>
    <w:p>
      <w:pPr>
        <w:pStyle w:val="Heading1"/>
      </w:pPr>
      <w:r>
        <w:t xml:space="preserve">Comprehensive Sales Performance Report: Project Manager Impact in Italy Naples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 Italy Regional Office</w:t>
      </w:r>
      <w:r>
        <w:br/>
      </w:r>
      <w:r>
        <w:rPr>
          <w:bCs/>
          <w:b/>
        </w:rPr>
        <w:t xml:space="preserve">Prepared By:</w:t>
      </w:r>
      <w:r>
        <w:t xml:space="preserve"> </w:t>
      </w:r>
      <w:r>
        <w:t xml:space="preserve">Global Sales Analytics Team</w:t>
      </w:r>
      <w:r>
        <w:br/>
      </w:r>
      <w:r>
        <w:rPr>
          <w:bCs/>
          <w:b/>
        </w:rPr>
        <w:t xml:space="preserve">Project Manager Focus:</w:t>
      </w:r>
      <w:r>
        <w:t xml:space="preserve"> </w:t>
      </w:r>
      <w:r>
        <w:t xml:space="preserve">Naples Operational Excellence &amp; Revenue Growth</w:t>
      </w:r>
    </w:p>
    <w:bookmarkStart w:id="20" w:name="i.-executive-summary"/>
    <w:p>
      <w:pPr>
        <w:pStyle w:val="Heading2"/>
      </w:pPr>
      <w:r>
        <w:t xml:space="preserve">I. Executive Summary</w:t>
      </w:r>
    </w:p>
    <w:p>
      <w:pPr>
        <w:pStyle w:val="FirstParagraph"/>
      </w:pPr>
      <w:r>
        <w:t xml:space="preserve">This sales performance report evaluates the critical role of the Project Manager within our Naples operations, demonstrating how strategic project execution directly drives revenue growth and client satisfaction in the competitive Italian market. In Italy Naples—a vibrant hub for Mediterranean commerce where local business culture demands personalized service—our Project Manager has emerged as a pivotal asset. The data confirms that effective project management correlates with 27% higher sales conversion rates and 34% improved client retention specifically within the Naples region. This report details how our Project Manager's localized approach to delivery, stakeholder alignment, and risk mitigation has transformed Naples into a high-performing sales territory.</w:t>
      </w:r>
    </w:p>
    <w:bookmarkEnd w:id="20"/>
    <w:bookmarkStart w:id="21" w:name="Xab5fe557a3584fa24dc98e8ad7fedcc579d3142"/>
    <w:p>
      <w:pPr>
        <w:pStyle w:val="Heading2"/>
      </w:pPr>
      <w:r>
        <w:t xml:space="preserve">II. Market Context: Italy Naples Sales Landscape</w:t>
      </w:r>
    </w:p>
    <w:p>
      <w:pPr>
        <w:pStyle w:val="FirstParagraph"/>
      </w:pPr>
      <w:r>
        <w:t xml:space="preserve">Naples represents a unique sales environment within Italy's complex market dynamics. As the third-largest metropolitan area in Italy with 3 million residents, it combines historic business traditions with modern commercial demands. Local clients prioritize relationship depth over transaction speed—a cultural nuance our Project Manager actively leverages. Competitors often fail in Naples due to generic approaches; our localized project management strategy bridges this gap by embedding cultural intelligence into every sales cycle. The recent surge in tourism infrastructure projects (e.g., port expansions, luxury hospitality developments) has intensified demand for agile delivery—precisely where the Naples Project Manager delivers maximum impact.</w:t>
      </w:r>
    </w:p>
    <w:p>
      <w:pPr>
        <w:pStyle w:val="BodyText"/>
      </w:pPr>
      <w:r>
        <w:t xml:space="preserve">Key regional challenges include:</w:t>
      </w:r>
    </w:p>
    <w:p>
      <w:pPr>
        <w:numPr>
          <w:ilvl w:val="0"/>
          <w:numId w:val="1001"/>
        </w:numPr>
        <w:pStyle w:val="Compact"/>
      </w:pPr>
      <w:r>
        <w:t xml:space="preserve">High client expectation for personalized service</w:t>
      </w:r>
    </w:p>
    <w:p>
      <w:pPr>
        <w:numPr>
          <w:ilvl w:val="0"/>
          <w:numId w:val="1001"/>
        </w:numPr>
        <w:pStyle w:val="Compact"/>
      </w:pPr>
      <w:r>
        <w:t xml:space="preserve">Complex municipal permitting processes requiring expert navigation</w:t>
      </w:r>
    </w:p>
    <w:p>
      <w:pPr>
        <w:numPr>
          <w:ilvl w:val="0"/>
          <w:numId w:val="1001"/>
        </w:numPr>
        <w:pStyle w:val="Compact"/>
      </w:pPr>
      <w:r>
        <w:t xml:space="preserve">Linguistic nuances in Italian business communication</w:t>
      </w:r>
    </w:p>
    <w:bookmarkEnd w:id="21"/>
    <w:bookmarkStart w:id="22" w:name="Xe3b2c446c52d23618730893599cbf3c25b5473b"/>
    <w:p>
      <w:pPr>
        <w:pStyle w:val="Heading2"/>
      </w:pPr>
      <w:r>
        <w:t xml:space="preserve">III. Project Manager's Sales Impact: Quantifiable Results (Q3 2023)</w:t>
      </w:r>
    </w:p>
    <w:p>
      <w:pPr>
        <w:pStyle w:val="FirstParagraph"/>
      </w:pPr>
      <w:r>
        <w:t xml:space="preserve">KPI</w:t>
      </w:r>
    </w:p>
    <w:p>
      <w:pPr>
        <w:pStyle w:val="BodyText"/>
      </w:pPr>
      <w:r>
        <w:t xml:space="preserve">Q3 2023 Result</w:t>
      </w:r>
    </w:p>
    <w:p>
      <w:pPr>
        <w:pStyle w:val="BodyText"/>
      </w:pPr>
      <w:r>
        <w:t xml:space="preserve">vs. Q2 2023</w:t>
      </w:r>
    </w:p>
    <w:p>
      <w:pPr>
        <w:pStyle w:val="BodyText"/>
      </w:pPr>
      <w:r>
        <w:t xml:space="preserve">% Improvement</w:t>
      </w:r>
    </w:p>
    <w:p>
      <w:pPr>
        <w:pStyle w:val="BodyText"/>
      </w:pPr>
      <w:r>
        <w:t xml:space="preserve">Sales Conversion Rate (Naples)</w:t>
      </w:r>
    </w:p>
    <w:p>
      <w:pPr>
        <w:pStyle w:val="BodyText"/>
      </w:pPr>
      <w:r>
        <w:t xml:space="preserve">48.7%</w:t>
      </w:r>
    </w:p>
    <w:p>
      <w:pPr>
        <w:pStyle w:val="BodyText"/>
      </w:pPr>
      <w:r>
        <w:t xml:space="preserve">39.1%</w:t>
      </w:r>
    </w:p>
    <w:p>
      <w:pPr>
        <w:pStyle w:val="BodyText"/>
      </w:pPr>
      <w:r>
        <w:t xml:space="preserve">+24.5%</w:t>
      </w:r>
    </w:p>
    <w:p>
      <w:pPr>
        <w:pStyle w:val="BodyText"/>
      </w:pPr>
      <w:r>
        <w:t xml:space="preserve">Client Retention Rate</w:t>
      </w:r>
    </w:p>
    <w:p>
      <w:pPr>
        <w:pStyle w:val="BodyText"/>
      </w:pPr>
      <w:r>
        <w:t xml:space="preserve">89.2%</w:t>
      </w:r>
    </w:p>
    <w:p>
      <w:pPr>
        <w:pStyle w:val="BodyText"/>
      </w:pPr>
      <w:r>
        <w:t xml:space="preserve">N/A (Historical)</w:t>
      </w:r>
    </w:p>
    <w:p>
      <w:pPr>
        <w:pStyle w:val="BodyText"/>
      </w:pPr>
      <w:r>
        <w:br/>
      </w:r>
    </w:p>
    <w:p>
      <w:pPr>
        <w:pStyle w:val="BodyText"/>
      </w:pPr>
      <w:r>
        <w:t xml:space="preserve">+34.1% from 2022</w:t>
      </w:r>
    </w:p>
    <w:p>
      <w:pPr>
        <w:pStyle w:val="BodyText"/>
      </w:pPr>
      <w:r>
        <w:br/>
      </w:r>
    </w:p>
    <w:p>
      <w:pPr>
        <w:pStyle w:val="BodyText"/>
      </w:pPr>
      <w:r>
        <w:t xml:space="preserve">Project On-Time Delivery</w:t>
      </w:r>
    </w:p>
    <w:p>
      <w:pPr>
        <w:pStyle w:val="BodyText"/>
      </w:pPr>
      <w:r>
        <w:t xml:space="preserve">96.3%</w:t>
      </w:r>
    </w:p>
    <w:p>
      <w:pPr>
        <w:pStyle w:val="BodyText"/>
      </w:pPr>
      <w:r>
        <w:t xml:space="preserve">85.7%</w:t>
      </w:r>
    </w:p>
    <w:p>
      <w:pPr>
        <w:pStyle w:val="BodyText"/>
      </w:pPr>
      <w:r>
        <w:t xml:space="preserve">+10.6%</w:t>
      </w:r>
    </w:p>
    <w:p>
      <w:pPr>
        <w:pStyle w:val="BodyText"/>
      </w:pPr>
      <w:r>
        <w:t xml:space="preserve">Average Deal Size (Naples)</w:t>
      </w:r>
    </w:p>
    <w:p>
      <w:pPr>
        <w:pStyle w:val="BodyText"/>
      </w:pPr>
      <w:r>
        <w:t xml:space="preserve">€248,500</w:t>
      </w:r>
    </w:p>
    <w:p>
      <w:pPr>
        <w:pStyle w:val="BodyText"/>
      </w:pPr>
      <w:r>
        <w:t xml:space="preserve">€192,300</w:t>
      </w:r>
    </w:p>
    <w:p>
      <w:pPr>
        <w:pStyle w:val="BodyText"/>
      </w:pPr>
      <w:r>
        <w:t xml:space="preserve">+29.2%</w:t>
      </w:r>
    </w:p>
    <w:p>
      <w:pPr>
        <w:pStyle w:val="BodyText"/>
      </w:pPr>
      <w:r>
        <w:rPr>
          <w:bCs/>
          <w:b/>
        </w:rPr>
        <w:t xml:space="preserve">The Project Manager's Strategic Actions Driving Results:</w:t>
      </w:r>
    </w:p>
    <w:p>
      <w:pPr>
        <w:numPr>
          <w:ilvl w:val="0"/>
          <w:numId w:val="1002"/>
        </w:numPr>
        <w:pStyle w:val="Compact"/>
      </w:pPr>
      <w:r>
        <w:rPr>
          <w:iCs/>
          <w:i/>
        </w:rPr>
        <w:t xml:space="preserve">Cultural Integration:</w:t>
      </w:r>
      <w:r>
        <w:t xml:space="preserve"> </w:t>
      </w:r>
      <w:r>
        <w:t xml:space="preserve">Implemented weekly "Caffè Meetings" with Naples clients to build rapport—resulting in 18% more cross-selling opportunities within existing accounts.</w:t>
      </w:r>
    </w:p>
    <w:p>
      <w:pPr>
        <w:numPr>
          <w:ilvl w:val="0"/>
          <w:numId w:val="1002"/>
        </w:numPr>
        <w:pStyle w:val="Compact"/>
      </w:pPr>
      <w:r>
        <w:rPr>
          <w:iCs/>
          <w:i/>
        </w:rPr>
        <w:t xml:space="preserve">Risk Mitigation Protocol:</w:t>
      </w:r>
      <w:r>
        <w:t xml:space="preserve"> </w:t>
      </w:r>
      <w:r>
        <w:t xml:space="preserve">Developed a Naples-specific regulatory checklist for municipal approvals, reducing project delays by 32% and preventing €450K+ in potential penalties.</w:t>
      </w:r>
    </w:p>
    <w:p>
      <w:pPr>
        <w:numPr>
          <w:ilvl w:val="0"/>
          <w:numId w:val="1002"/>
        </w:numPr>
        <w:pStyle w:val="Compact"/>
      </w:pPr>
      <w:r>
        <w:rPr>
          <w:iCs/>
          <w:i/>
        </w:rPr>
        <w:t xml:space="preserve">Sales-Project Alignment:</w:t>
      </w:r>
      <w:r>
        <w:t xml:space="preserve"> </w:t>
      </w:r>
      <w:r>
        <w:t xml:space="preserve">Created joint sales/project kick-off sessions ensuring the Project Manager understands client pain points before contract finalization—directly boosting win rates.</w:t>
      </w:r>
    </w:p>
    <w:p>
      <w:pPr>
        <w:numPr>
          <w:ilvl w:val="0"/>
          <w:numId w:val="1002"/>
        </w:numPr>
        <w:pStyle w:val="Compact"/>
      </w:pPr>
      <w:r>
        <w:rPr>
          <w:iCs/>
          <w:i/>
        </w:rPr>
        <w:t xml:space="preserve">Localized Resource Optimization:</w:t>
      </w:r>
      <w:r>
        <w:t xml:space="preserve"> </w:t>
      </w:r>
      <w:r>
        <w:t xml:space="preserve">Partnered with Naples-based subcontractors (e.g., Via Toledo Construction Group) to accelerate delivery while maintaining 99% quality standards.</w:t>
      </w:r>
    </w:p>
    <w:bookmarkEnd w:id="22"/>
    <w:bookmarkStart w:id="23" w:name="X973a5392614f8b2758d9f3644b8fa2a775e412d"/>
    <w:p>
      <w:pPr>
        <w:pStyle w:val="Heading2"/>
      </w:pPr>
      <w:r>
        <w:t xml:space="preserve">IV. Client Testimonials: The Human Element of Project Management in Naples</w:t>
      </w:r>
    </w:p>
    <w:p>
      <w:pPr>
        <w:pStyle w:val="FirstParagraph"/>
      </w:pPr>
      <w:r>
        <w:t xml:space="preserve">The Project Manager's relationship-building in Naples transcends transactional interactions. Recent feedback from key Naples clients underscores this:</w:t>
      </w:r>
    </w:p>
    <w:p>
      <w:pPr>
        <w:pStyle w:val="BlockText"/>
      </w:pPr>
      <w:r>
        <w:t xml:space="preserve">"Working with Marco (our Naples Project Manager) felt like collaborating with a local business partner—not a vendor. He understood our family-run shipping company's needs before we articulated them." —</w:t>
      </w:r>
      <w:r>
        <w:t xml:space="preserve"> </w:t>
      </w:r>
      <w:r>
        <w:rPr>
          <w:iCs/>
          <w:i/>
        </w:rPr>
        <w:t xml:space="preserve">Giuseppe Russo, CEO, Porto di Napoli Logistics</w:t>
      </w:r>
    </w:p>
    <w:p>
      <w:pPr>
        <w:pStyle w:val="BlockText"/>
      </w:pPr>
      <w:r>
        <w:t xml:space="preserve">"His ability to navigate Naples' permit bureaucracy saved us 6 weeks on the Mergellina Marina project. That's €220K in operational savings for us." —</w:t>
      </w:r>
      <w:r>
        <w:t xml:space="preserve"> </w:t>
      </w:r>
      <w:r>
        <w:rPr>
          <w:iCs/>
          <w:i/>
        </w:rPr>
        <w:t xml:space="preserve">Sophia Morelli, Director of Urban Development, City of Naples</w:t>
      </w:r>
    </w:p>
    <w:bookmarkEnd w:id="23"/>
    <w:bookmarkStart w:id="24" w:name="X14a5ae965bc87fd43e640ef5215036c056c98f4"/>
    <w:p>
      <w:pPr>
        <w:pStyle w:val="Heading2"/>
      </w:pPr>
      <w:r>
        <w:t xml:space="preserve">V. Challenges Addressed Through Project Manager Expertise</w:t>
      </w:r>
    </w:p>
    <w:p>
      <w:pPr>
        <w:pStyle w:val="FirstParagraph"/>
      </w:pPr>
      <w:r>
        <w:t xml:space="preserve">The Naples market presents unique obstacles where project management directly impacts sales outcomes:</w:t>
      </w:r>
    </w:p>
    <w:p>
      <w:pPr>
        <w:numPr>
          <w:ilvl w:val="0"/>
          <w:numId w:val="1003"/>
        </w:numPr>
        <w:pStyle w:val="Compact"/>
      </w:pPr>
      <w:r>
        <w:rPr>
          <w:bCs/>
          <w:b/>
        </w:rPr>
        <w:t xml:space="preserve">Seasonal Demand Peaks:</w:t>
      </w:r>
      <w:r>
        <w:t xml:space="preserve"> </w:t>
      </w:r>
      <w:r>
        <w:t xml:space="preserve">The summer tourism surge (June-August) creates project bottlenecks. Our Project Manager implemented dynamic resource allocation, avoiding 27% of potential sales loss during peak season.</w:t>
      </w:r>
    </w:p>
    <w:p>
      <w:pPr>
        <w:numPr>
          <w:ilvl w:val="0"/>
          <w:numId w:val="1003"/>
        </w:numPr>
        <w:pStyle w:val="Compact"/>
      </w:pPr>
      <w:r>
        <w:rPr>
          <w:bCs/>
          <w:b/>
        </w:rPr>
        <w:t xml:space="preserve">Cultural Misalignment:</w:t>
      </w:r>
      <w:r>
        <w:t xml:space="preserve"> </w:t>
      </w:r>
      <w:r>
        <w:t xml:space="preserve">Early projects suffered from "Italian time" perception issues. The Project Manager introduced structured milestone checkpoints aligned with local business rhythms—improving client trust by 41%.</w:t>
      </w:r>
    </w:p>
    <w:p>
      <w:pPr>
        <w:numPr>
          <w:ilvl w:val="0"/>
          <w:numId w:val="1003"/>
        </w:numPr>
        <w:pStyle w:val="Compact"/>
      </w:pPr>
      <w:r>
        <w:rPr>
          <w:bCs/>
          <w:b/>
        </w:rPr>
        <w:t xml:space="preserve">Competitive Pressure:</w:t>
      </w:r>
      <w:r>
        <w:t xml:space="preserve"> </w:t>
      </w:r>
      <w:r>
        <w:t xml:space="preserve">Local competitors offered lower prices but delivered poorly. Our Project Manager's emphasis on quality and reliability became the sales differentiator, securing 3 premium contracts at 15% above market rate.</w:t>
      </w:r>
    </w:p>
    <w:bookmarkEnd w:id="24"/>
    <w:bookmarkStart w:id="25" w:name="X3f17f1a724d651b55a92167607f25b26d161c58"/>
    <w:p>
      <w:pPr>
        <w:pStyle w:val="Heading2"/>
      </w:pPr>
      <w:r>
        <w:t xml:space="preserve">VI. Strategic Recommendations for Italy Naples Market</w:t>
      </w:r>
    </w:p>
    <w:p>
      <w:pPr>
        <w:pStyle w:val="FirstParagraph"/>
      </w:pPr>
      <w:r>
        <w:t xml:space="preserve">To capitalize on Naples' growth trajectory, we propose:</w:t>
      </w:r>
    </w:p>
    <w:p>
      <w:pPr>
        <w:numPr>
          <w:ilvl w:val="0"/>
          <w:numId w:val="1004"/>
        </w:numPr>
        <w:pStyle w:val="Compact"/>
      </w:pPr>
      <w:r>
        <w:rPr>
          <w:bCs/>
          <w:b/>
        </w:rPr>
        <w:t xml:space="preserve">Project Manager Expansion:</w:t>
      </w:r>
      <w:r>
        <w:t xml:space="preserve"> </w:t>
      </w:r>
      <w:r>
        <w:t xml:space="preserve">Hire a second Project Manager dedicated to Naples' high-value sectors (tourism infrastructure, renewable energy) to handle 50% more concurrent sales pipelines.</w:t>
      </w:r>
    </w:p>
    <w:p>
      <w:pPr>
        <w:numPr>
          <w:ilvl w:val="0"/>
          <w:numId w:val="1004"/>
        </w:numPr>
        <w:pStyle w:val="Compact"/>
      </w:pPr>
      <w:r>
        <w:rPr>
          <w:bCs/>
          <w:b/>
        </w:rPr>
        <w:t xml:space="preserve">Cultural Certification Program:</w:t>
      </w:r>
      <w:r>
        <w:t xml:space="preserve"> </w:t>
      </w:r>
      <w:r>
        <w:t xml:space="preserve">Develop mandatory Italy Naples business etiquette training for all sales staff—leveraging the Project Manager's on-ground insights.</w:t>
      </w:r>
    </w:p>
    <w:p>
      <w:pPr>
        <w:numPr>
          <w:ilvl w:val="0"/>
          <w:numId w:val="1004"/>
        </w:numPr>
        <w:pStyle w:val="Compact"/>
      </w:pPr>
      <w:r>
        <w:rPr>
          <w:bCs/>
          <w:b/>
        </w:rPr>
        <w:t xml:space="preserve">Sales-Project Tech Integration:</w:t>
      </w:r>
      <w:r>
        <w:t xml:space="preserve"> </w:t>
      </w:r>
      <w:r>
        <w:t xml:space="preserve">Implement a shared CRM module showing real-time project health metrics to sales teams, enabling data-driven client updates during negotiations.</w:t>
      </w:r>
    </w:p>
    <w:bookmarkEnd w:id="25"/>
    <w:bookmarkStart w:id="26" w:name="X2dad0f9f98bfd78a65918989793c24c7bd5da0a"/>
    <w:p>
      <w:pPr>
        <w:pStyle w:val="Heading2"/>
      </w:pPr>
      <w:r>
        <w:t xml:space="preserve">VII. Conclusion: The Indispensable Project Manager in Italy Naples</w:t>
      </w:r>
    </w:p>
    <w:p>
      <w:pPr>
        <w:pStyle w:val="FirstParagraph"/>
      </w:pPr>
      <w:r>
        <w:t xml:space="preserve">This Sales Report conclusively demonstrates that the Project Manager is not merely an operational role but the cornerstone of our Naples sales success. In a market where 83% of client decisions hinge on trust and delivery reliability (per our Q3 client survey), the Project Manager's strategic execution directly translates to revenue growth. The Naples team has proven that when project management is aligned with sales objectives—especially in culturally nuanced environments like Italy—business outcomes transform from transactional to transformative.</w:t>
      </w:r>
    </w:p>
    <w:p>
      <w:pPr>
        <w:pStyle w:val="BodyText"/>
      </w:pPr>
      <w:r>
        <w:t xml:space="preserve">As we move into Q4 2023, our focus remains on scaling this model across Southern Italy. The Naples Project Manager has not only met sales targets but has redefined them through localized excellence. For companies operating in Italy Naples, the Project Manager is no longer a support function—it's the revenue engine that turns sales opportunities into sustainable growth. Investing in this role means investing in market leadership.</w:t>
      </w:r>
    </w:p>
    <w:p>
      <w:pPr>
        <w:pStyle w:val="BodyText"/>
      </w:pPr>
      <w:r>
        <w:rPr>
          <w:bCs/>
          <w:b/>
        </w:rPr>
        <w:t xml:space="preserve">Final Recommendation:</w:t>
      </w:r>
      <w:r>
        <w:t xml:space="preserve"> </w:t>
      </w:r>
      <w:r>
        <w:t xml:space="preserve">Approve budget for 2 additional Project Manager roles within the Naples division to capture 18% projected market share growth in Southern Italy by Q2 2024.</w:t>
      </w:r>
    </w:p>
    <w:p>
      <w:r>
        <w:pict>
          <v:rect style="width:0;height:1.5pt" o:hralign="center" o:hrstd="t" o:hr="t"/>
        </w:pict>
      </w:r>
    </w:p>
    <w:p>
      <w:pPr>
        <w:pStyle w:val="FirstParagraph"/>
      </w:pPr>
      <w:r>
        <w:rPr>
          <w:iCs/>
          <w:i/>
        </w:rPr>
        <w:t xml:space="preserve">Report generated on October 26, 2023. All data reflects operational performance within Italy Naples territory (Naples Province only). Market analysis based on regional economic indicators from ISTAT and local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Performance Report: Italy Naples Market</dc:title>
  <dc:creator/>
  <dc:language>en</dc:language>
  <cp:keywords/>
  <dcterms:created xsi:type="dcterms:W3CDTF">2025-12-11T03:05:48Z</dcterms:created>
  <dcterms:modified xsi:type="dcterms:W3CDTF">2025-12-11T03:05:48Z</dcterms:modified>
</cp:coreProperties>
</file>

<file path=docProps/custom.xml><?xml version="1.0" encoding="utf-8"?>
<Properties xmlns="http://schemas.openxmlformats.org/officeDocument/2006/custom-properties" xmlns:vt="http://schemas.openxmlformats.org/officeDocument/2006/docPropsVTypes"/>
</file>