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Sales</w:t>
      </w:r>
      <w:r>
        <w:t xml:space="preserve"> </w:t>
      </w:r>
      <w:r>
        <w:t xml:space="preserve">Performance</w:t>
      </w:r>
      <w:r>
        <w:t xml:space="preserve"> </w:t>
      </w:r>
      <w:r>
        <w:t xml:space="preserve">Report:</w:t>
      </w:r>
      <w:r>
        <w:t xml:space="preserve"> </w:t>
      </w:r>
      <w:r>
        <w:t xml:space="preserve">Ivory</w:t>
      </w:r>
      <w:r>
        <w:t xml:space="preserve"> </w:t>
      </w:r>
      <w:r>
        <w:t xml:space="preserve">Coast</w:t>
      </w:r>
      <w:r>
        <w:t xml:space="preserve"> </w:t>
      </w:r>
      <w:r>
        <w:t xml:space="preserve">Abidjan</w:t>
      </w:r>
    </w:p>
    <w:bookmarkStart w:id="26" w:name="X2437fcf24f406bb39b3930cfede0fa37c84eef2"/>
    <w:p>
      <w:pPr>
        <w:pStyle w:val="Heading1"/>
      </w:pPr>
      <w:r>
        <w:t xml:space="preserve">Sales Report: Project Manager Excellence Driving Revenue Growth in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Africa Regional Office</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exceptional performance of our dedicated Project Manager within the Ivory Coast Abidjan market, demonstrating how strategic project execution directly fuels revenue growth. In Q3, Abidjan's sales team, under the leadership of our Project Manager, achieved a remarkable 25% year-over-year increase in contract value ($1.85M), significantly outperforming regional targets (18%). Crucially, this success stems from the Project Manager's integrated approach to aligning project delivery with client acquisition and retention strategies. The Ivory Coast Abidjan market continues to emerge as a critical growth engine for our pan-African operations, and the Project Manager has been instrumental in navigating local nuances while driving sales momentum.</w:t>
      </w:r>
    </w:p>
    <w:bookmarkEnd w:id="20"/>
    <w:bookmarkStart w:id="21" w:name="X4dd2f3b3bc3ab415409c23e55b0083b870733df"/>
    <w:p>
      <w:pPr>
        <w:pStyle w:val="Heading2"/>
      </w:pPr>
      <w:r>
        <w:t xml:space="preserve">II. Sales Performance Highlights: Ivory Coast Abidjan Market</w:t>
      </w:r>
    </w:p>
    <w:p>
      <w:pPr>
        <w:pStyle w:val="FirstParagraph"/>
      </w:pPr>
      <w:r>
        <w:t xml:space="preserve">The Q3 Sales Report underscores Abidjan's pivotal role in our regional strategy. Key achievements include:</w:t>
      </w:r>
    </w:p>
    <w:p>
      <w:pPr>
        <w:numPr>
          <w:ilvl w:val="0"/>
          <w:numId w:val="1001"/>
        </w:numPr>
        <w:pStyle w:val="Compact"/>
      </w:pPr>
      <w:r>
        <w:rPr>
          <w:bCs/>
          <w:b/>
        </w:rPr>
        <w:t xml:space="preserve">Contract Value Growth:</w:t>
      </w:r>
      <w:r>
        <w:t xml:space="preserve"> </w:t>
      </w:r>
      <w:r>
        <w:t xml:space="preserve">$1.85M (vs. $1.48M in Q3 2022), driven by three major enterprise clients secured through the Project Manager's relationship management.</w:t>
      </w:r>
    </w:p>
    <w:p>
      <w:pPr>
        <w:numPr>
          <w:ilvl w:val="0"/>
          <w:numId w:val="1001"/>
        </w:numPr>
        <w:pStyle w:val="Compact"/>
      </w:pPr>
      <w:r>
        <w:rPr>
          <w:bCs/>
          <w:b/>
        </w:rPr>
        <w:t xml:space="preserve">New Client Acquisition:</w:t>
      </w:r>
      <w:r>
        <w:t xml:space="preserve"> </w:t>
      </w:r>
      <w:r>
        <w:t xml:space="preserve">5 new high-value clients (3 in Agribusiness, 2 in Telecommunications), a 40% increase over Q2. The Project Manager led the bid process and client onboarding, ensuring seamless transition from sales to delivery.</w:t>
      </w:r>
    </w:p>
    <w:p>
      <w:pPr>
        <w:numPr>
          <w:ilvl w:val="0"/>
          <w:numId w:val="1001"/>
        </w:numPr>
        <w:pStyle w:val="Compact"/>
      </w:pPr>
      <w:r>
        <w:rPr>
          <w:bCs/>
          <w:b/>
        </w:rPr>
        <w:t xml:space="preserve">Client Retention Rate:</w:t>
      </w:r>
      <w:r>
        <w:t xml:space="preserve"> </w:t>
      </w:r>
      <w:r>
        <w:t xml:space="preserve">Achieved 95% (vs. target of 85%), directly attributable to the Project Manager's proactive communication and issue resolution protocols implemented during service delivery.</w:t>
      </w:r>
    </w:p>
    <w:p>
      <w:pPr>
        <w:numPr>
          <w:ilvl w:val="0"/>
          <w:numId w:val="1001"/>
        </w:numPr>
        <w:pStyle w:val="Compact"/>
      </w:pPr>
      <w:r>
        <w:rPr>
          <w:bCs/>
          <w:b/>
        </w:rPr>
        <w:t xml:space="preserve">Sales Cycle Reduction:</w:t>
      </w:r>
      <w:r>
        <w:t xml:space="preserve"> </w:t>
      </w:r>
      <w:r>
        <w:t xml:space="preserve">Average sales cycle shortened by 18 days due to the Project Manager's early involvement in discovery phases, providing accurate technical feasibility and timeline estimates that built client trust faster.</w:t>
      </w:r>
    </w:p>
    <w:bookmarkEnd w:id="21"/>
    <w:bookmarkStart w:id="22" w:name="X5ed61cf1b0f92cb225ddbca475b59bf63a88597"/>
    <w:p>
      <w:pPr>
        <w:pStyle w:val="Heading2"/>
      </w:pPr>
      <w:r>
        <w:t xml:space="preserve">III. The Critical Role of the Project Manager in Sales Success (Ivory Coast Abidjan Context)</w:t>
      </w:r>
    </w:p>
    <w:p>
      <w:pPr>
        <w:pStyle w:val="FirstParagraph"/>
      </w:pPr>
      <w:r>
        <w:t xml:space="preserve">This Sales Report emphasizes that the Project Manager is not merely a delivery role but a core sales driver, especially within the dynamic market of Ivory Coast Abidjan. Our Project Manager actively bridges sales and operations, transforming prospects into loyal clients. Key contributions include:</w:t>
      </w:r>
    </w:p>
    <w:p>
      <w:pPr>
        <w:numPr>
          <w:ilvl w:val="0"/>
          <w:numId w:val="1002"/>
        </w:numPr>
        <w:pStyle w:val="Compact"/>
      </w:pPr>
      <w:r>
        <w:rPr>
          <w:bCs/>
          <w:b/>
        </w:rPr>
        <w:t xml:space="preserve">Pre-Sales Collaboration:</w:t>
      </w:r>
      <w:r>
        <w:t xml:space="preserve"> </w:t>
      </w:r>
      <w:r>
        <w:t xml:space="preserve">The Project Manager co-owns the proposal process from day one in Abidjan. By attending client discovery sessions and providing realistic technical scoping based on local infrastructure constraints (e.g., port logistics in Abidjan, network coverage challenges), they ensure sales forecasts are credible and achievable. This directly reduces post-sale friction.</w:t>
      </w:r>
    </w:p>
    <w:p>
      <w:pPr>
        <w:numPr>
          <w:ilvl w:val="0"/>
          <w:numId w:val="1002"/>
        </w:numPr>
        <w:pStyle w:val="Compact"/>
      </w:pPr>
      <w:r>
        <w:rPr>
          <w:bCs/>
          <w:b/>
        </w:rPr>
        <w:t xml:space="preserve">Trust Building Through Transparency:</w:t>
      </w:r>
      <w:r>
        <w:t xml:space="preserve"> </w:t>
      </w:r>
      <w:r>
        <w:t xml:space="preserve">In the Ivory Coast Abidjan market, where relationship depth is paramount, the Project Manager conducts bi-weekly progress updates with clients in French and English (as required), sharing both wins and challenges openly. This transparency builds immense trust, leading to repeat business. For example, resolving a customs delay for equipment in Port Bouët proactively prevented a potential deal cancellation.</w:t>
      </w:r>
    </w:p>
    <w:p>
      <w:pPr>
        <w:numPr>
          <w:ilvl w:val="0"/>
          <w:numId w:val="1002"/>
        </w:numPr>
        <w:pStyle w:val="Compact"/>
      </w:pPr>
      <w:r>
        <w:rPr>
          <w:bCs/>
          <w:b/>
        </w:rPr>
        <w:t xml:space="preserve">Operational Data as Sales Leverage:</w:t>
      </w:r>
      <w:r>
        <w:t xml:space="preserve"> </w:t>
      </w:r>
      <w:r>
        <w:t xml:space="preserve">The Project Manager compiles real-time data on project health (budget adherence, timeline milestones) into the monthly Sales Report. This data is presented to clients during retention meetings, showcasing our operational excellence and justifying continued investment – a powerful sales tool unique to the Abidjan market where tangible results are highly valued.</w:t>
      </w:r>
    </w:p>
    <w:p>
      <w:pPr>
        <w:numPr>
          <w:ilvl w:val="0"/>
          <w:numId w:val="1002"/>
        </w:numPr>
        <w:pStyle w:val="Compact"/>
      </w:pPr>
      <w:r>
        <w:rPr>
          <w:bCs/>
          <w:b/>
        </w:rPr>
        <w:t xml:space="preserve">Local Market Intelligence Integration:</w:t>
      </w:r>
      <w:r>
        <w:t xml:space="preserve"> </w:t>
      </w:r>
      <w:r>
        <w:t xml:space="preserve">The Project Manager leverages deep knowledge of Ivory Coast Abidjan’s business culture (e.g., importance of 'bienveillance' in client interactions, understanding local regulatory pathways) to tailor sales narratives and project approaches, making our offerings more relevant than competitors.</w:t>
      </w:r>
    </w:p>
    <w:bookmarkEnd w:id="22"/>
    <w:bookmarkStart w:id="23" w:name="X027d7c801f3a4a721d35f2c9d489d71c78959fd"/>
    <w:p>
      <w:pPr>
        <w:pStyle w:val="Heading2"/>
      </w:pPr>
      <w:r>
        <w:t xml:space="preserve">IV. Market Analysis: Ivory Coast Abidjan - Opportunities &amp; Challenges</w:t>
      </w:r>
    </w:p>
    <w:p>
      <w:pPr>
        <w:pStyle w:val="FirstParagraph"/>
      </w:pPr>
      <w:r>
        <w:t xml:space="preserve">The Q3 Sales Report highlights Abidjan as the undisputed hub for growth in Côte d'Ivoire. The market is characterized by:</w:t>
      </w:r>
    </w:p>
    <w:p>
      <w:pPr>
        <w:numPr>
          <w:ilvl w:val="0"/>
          <w:numId w:val="1003"/>
        </w:numPr>
        <w:pStyle w:val="Compact"/>
      </w:pPr>
      <w:r>
        <w:rPr>
          <w:bCs/>
          <w:b/>
        </w:rPr>
        <w:t xml:space="preserve">Strong Economic Momentum:</w:t>
      </w:r>
      <w:r>
        <w:t xml:space="preserve"> </w:t>
      </w:r>
      <w:r>
        <w:t xml:space="preserve">Côte d'Ivoire’s GDP grew at 7.2% in 2023 (World Bank), driving demand for digital transformation and infrastructure projects – areas where our services excel.</w:t>
      </w:r>
    </w:p>
    <w:p>
      <w:pPr>
        <w:numPr>
          <w:ilvl w:val="0"/>
          <w:numId w:val="1003"/>
        </w:numPr>
        <w:pStyle w:val="Compact"/>
      </w:pPr>
      <w:r>
        <w:rPr>
          <w:bCs/>
          <w:b/>
        </w:rPr>
        <w:t xml:space="preserve">Competitive Landscape:</w:t>
      </w:r>
      <w:r>
        <w:t xml:space="preserve"> </w:t>
      </w:r>
      <w:r>
        <w:t xml:space="preserve">Local firms offer lower rates but lack global standards; international competitors struggle with local operational understanding. Our Project Manager’s ability to combine global best practices with Ivory Coast Abidjan market fluency gives us a decisive edge.</w:t>
      </w:r>
    </w:p>
    <w:p>
      <w:pPr>
        <w:numPr>
          <w:ilvl w:val="0"/>
          <w:numId w:val="1003"/>
        </w:numPr>
        <w:pStyle w:val="Compact"/>
      </w:pPr>
      <w:r>
        <w:rPr>
          <w:bCs/>
          <w:b/>
        </w:rPr>
        <w:t xml:space="preserve">Key Challenges Addressed:</w:t>
      </w:r>
      <w:r>
        <w:t xml:space="preserve"> </w:t>
      </w:r>
      <w:r>
        <w:t xml:space="preserve">The Project Manager successfully mitigated common Abidjan hurdles: navigating the complex customs process for equipment imports, managing project timelines around local holidays (e.g., Eid, All Saints), and building a reliable network of local vendors for rapid deployment.</w:t>
      </w:r>
    </w:p>
    <w:bookmarkEnd w:id="23"/>
    <w:bookmarkStart w:id="24" w:name="X82cdaeb5c18b648b7be6f788a530b7532f545da"/>
    <w:p>
      <w:pPr>
        <w:pStyle w:val="Heading2"/>
      </w:pPr>
      <w:r>
        <w:t xml:space="preserve">V. Strategic Recommendations for Ivory Coast Abidjan Sales Growth</w:t>
      </w:r>
    </w:p>
    <w:p>
      <w:pPr>
        <w:pStyle w:val="FirstParagraph"/>
      </w:pPr>
      <w:r>
        <w:t xml:space="preserve">Based on the Q3 Sales Report and the Project Manager’s insights, we propose:</w:t>
      </w:r>
    </w:p>
    <w:p>
      <w:pPr>
        <w:numPr>
          <w:ilvl w:val="0"/>
          <w:numId w:val="1004"/>
        </w:numPr>
        <w:pStyle w:val="Compact"/>
      </w:pPr>
      <w:r>
        <w:rPr>
          <w:bCs/>
          <w:b/>
        </w:rPr>
        <w:t xml:space="preserve">Scale the Project Manager Model:</w:t>
      </w:r>
      <w:r>
        <w:t xml:space="preserve"> </w:t>
      </w:r>
      <w:r>
        <w:t xml:space="preserve">Recruit a second Project Manager specifically focused on Agribusiness – identified as Abidjan's fastest-growing sector in our Sales Report (20% YoY growth).</w:t>
      </w:r>
    </w:p>
    <w:p>
      <w:pPr>
        <w:numPr>
          <w:ilvl w:val="0"/>
          <w:numId w:val="1004"/>
        </w:numPr>
        <w:pStyle w:val="Compact"/>
      </w:pPr>
      <w:r>
        <w:rPr>
          <w:bCs/>
          <w:b/>
        </w:rPr>
        <w:t xml:space="preserve">Enhance Localized Sales Training:</w:t>
      </w:r>
      <w:r>
        <w:t xml:space="preserve"> </w:t>
      </w:r>
      <w:r>
        <w:t xml:space="preserve">Develop a workshop for our sales team, led by the Abidjan-based Project Manager, on Ivory Coast cultural nuances and technical landscape to improve lead conversion.</w:t>
      </w:r>
    </w:p>
    <w:p>
      <w:pPr>
        <w:numPr>
          <w:ilvl w:val="0"/>
          <w:numId w:val="1004"/>
        </w:numPr>
        <w:pStyle w:val="Compact"/>
      </w:pPr>
      <w:r>
        <w:rPr>
          <w:bCs/>
          <w:b/>
        </w:rPr>
        <w:t xml:space="preserve">Create an Abidjan Market Sales Dashboard:</w:t>
      </w:r>
      <w:r>
        <w:t xml:space="preserve"> </w:t>
      </w:r>
      <w:r>
        <w:t xml:space="preserve">Integrate real-time project data (from the Project Manager) into our CRM. This will provide instant visibility to sales teams on project health, enabling faster upsell opportunities – a direct result of the Project Manager's data-driven approach.</w:t>
      </w:r>
    </w:p>
    <w:bookmarkEnd w:id="24"/>
    <w:bookmarkStart w:id="25" w:name="X0b5fb47a2298b01e633338b6afa0490c544697f"/>
    <w:p>
      <w:pPr>
        <w:pStyle w:val="Heading2"/>
      </w:pPr>
      <w:r>
        <w:t xml:space="preserve">VI. Conclusion: The Indispensable Project Manager in Ivory Coast Abidjan</w:t>
      </w:r>
    </w:p>
    <w:p>
      <w:pPr>
        <w:pStyle w:val="FirstParagraph"/>
      </w:pPr>
      <w:r>
        <w:t xml:space="preserve">This comprehensive Sales Report unequivocally demonstrates that the Project Manager is the catalyst for success in Ivory Coast Abidjan. Their strategic involvement from pre-sales through delivery doesn't just prevent project failure; it actively generates sales opportunities, builds unshakeable client loyalty, and provides critical market intelligence that shapes our entire Abidjan strategy. The 25% revenue growth in Q3 is not a coincidence – it is the direct outcome of the Project Manager's integrated role within our sales ecosystem. As we target $8M in total revenue for Ivory Coast Abidjan by Q4 2024, investing further in this strategic function is non-negotiable. The Project Manager isn't just managing projects; they are driving the sales engine that powers our market leadership in Abidjan and positions us for sustainable growth across Côte d'Ivoire.</w:t>
      </w:r>
    </w:p>
    <w:p>
      <w:pPr>
        <w:pStyle w:val="BodyText"/>
      </w:pPr>
      <w:r>
        <w:rPr>
          <w:bCs/>
          <w:b/>
        </w:rPr>
        <w:t xml:space="preserve">Prepared By:</w:t>
      </w:r>
      <w:r>
        <w:t xml:space="preserve"> </w:t>
      </w:r>
      <w:r>
        <w:t xml:space="preserve">Jane Kofi, Regional Sales Operations Lead</w:t>
      </w:r>
      <w:r>
        <w:br/>
      </w:r>
      <w:r>
        <w:rPr>
          <w:bCs/>
          <w:b/>
        </w:rPr>
        <w:t xml:space="preserve">Verified By:</w:t>
      </w:r>
      <w:r>
        <w:t xml:space="preserve"> </w:t>
      </w:r>
      <w:r>
        <w:t xml:space="preserve">Kwame Mensah, Director - West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Sales Performance Report: Ivory Coast Abidjan</dc:title>
  <dc:creator/>
  <dc:language>en</dc:language>
  <cp:keywords/>
  <dcterms:created xsi:type="dcterms:W3CDTF">2025-12-12T04:50:56Z</dcterms:created>
  <dcterms:modified xsi:type="dcterms:W3CDTF">2025-12-12T04:50:56Z</dcterms:modified>
</cp:coreProperties>
</file>

<file path=docProps/custom.xml><?xml version="1.0" encoding="utf-8"?>
<Properties xmlns="http://schemas.openxmlformats.org/officeDocument/2006/custom-properties" xmlns:vt="http://schemas.openxmlformats.org/officeDocument/2006/docPropsVTypes"/>
</file>