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Role</w:t>
      </w:r>
      <w:r>
        <w:t xml:space="preserve"> </w:t>
      </w:r>
      <w:r>
        <w:t xml:space="preserve">Enhancement</w:t>
      </w:r>
      <w:r>
        <w:t xml:space="preserve"> </w:t>
      </w:r>
      <w:r>
        <w:t xml:space="preserve">Strategy</w:t>
      </w:r>
      <w:r>
        <w:t xml:space="preserve"> </w:t>
      </w:r>
      <w:r>
        <w:t xml:space="preserve">for</w:t>
      </w:r>
      <w:r>
        <w:t xml:space="preserve"> </w:t>
      </w:r>
      <w:r>
        <w:t xml:space="preserve">Japan</w:t>
      </w:r>
      <w:r>
        <w:t xml:space="preserve"> </w:t>
      </w:r>
      <w:r>
        <w:t xml:space="preserve">Osaka</w:t>
      </w:r>
    </w:p>
    <w:bookmarkStart w:id="26" w:name="X81504d15f3f15060540b1e836a9ad9e76009e52"/>
    <w:p>
      <w:pPr>
        <w:pStyle w:val="Heading1"/>
      </w:pPr>
      <w:r>
        <w:t xml:space="preserve">Sales Report: Strategic Deployment of Project Manager for Japan Osaka Market Expansion</w:t>
      </w:r>
    </w:p>
    <w:p>
      <w:pPr>
        <w:pStyle w:val="FirstParagraph"/>
      </w:pPr>
      <w:r>
        <w:t xml:space="preserve">This comprehensive Sales Report details the critical role of the Project Manager in driving revenue growth within our Japan Osaka operations. As a cornerstone of our regional strategy, this document outlines market dynamics, performance metrics, and targeted initiatives to maximize sales potential through optimized project management. With Osaka serving as Japan's second-largest economic hub and a pivotal gateway to the Kansai region, the Project Manager function has become indispensable for navigating complex local business ecosystems and achieving sustainable sales momentum.</w:t>
      </w:r>
    </w:p>
    <w:bookmarkStart w:id="20" w:name="market-context-osakas-sales-landscape"/>
    <w:p>
      <w:pPr>
        <w:pStyle w:val="Heading2"/>
      </w:pPr>
      <w:r>
        <w:t xml:space="preserve">Market Context: Osaka's Sales Landscape</w:t>
      </w:r>
    </w:p>
    <w:p>
      <w:pPr>
        <w:pStyle w:val="FirstParagraph"/>
      </w:pPr>
      <w:r>
        <w:t xml:space="preserve">The Japan Osaka market presents unique opportunities requiring specialized sales execution. As the commercial heart of western Japan, Osaka hosts over 30% of Japan's Fortune 500 corporate headquarters and a dense network of manufacturing facilities. Current sales data indicates a 12% year-over-year growth in our enterprise solutions segment within this region, yet we face intense competition from both local Japanese firms and global competitors. This growth trajectory underscores the urgent need for a dedicated Project Manager to orchestrate cross-functional efforts that convert leads into long-term revenue streams. Without strategic project management oversight, our sales cycle averages 82 days—significantly longer than the industry benchmark of 65 days in Osaka's competitive landscape.</w:t>
      </w:r>
    </w:p>
    <w:bookmarkEnd w:id="20"/>
    <w:bookmarkStart w:id="21" w:name="Xae653eedd0b9cae604c1005185c6d84b9f8e749"/>
    <w:p>
      <w:pPr>
        <w:pStyle w:val="Heading2"/>
      </w:pPr>
      <w:r>
        <w:t xml:space="preserve">Project Manager as Sales Catalyst: Performance Metrics</w:t>
      </w:r>
    </w:p>
    <w:p>
      <w:pPr>
        <w:pStyle w:val="FirstParagraph"/>
      </w:pPr>
      <w:r>
        <w:t xml:space="preserve">Our recent analysis reveals a direct correlation between Project Manager involvement and sales outcomes. When a dedicated Project Manager is assigned to key accounts in Japan Osaka, the following improvements manifest:</w:t>
      </w:r>
    </w:p>
    <w:p>
      <w:pPr>
        <w:numPr>
          <w:ilvl w:val="0"/>
          <w:numId w:val="1001"/>
        </w:numPr>
        <w:pStyle w:val="Compact"/>
      </w:pPr>
      <w:r>
        <w:rPr>
          <w:bCs/>
          <w:b/>
        </w:rPr>
        <w:t xml:space="preserve">37% Faster Deal Closure</w:t>
      </w:r>
      <w:r>
        <w:t xml:space="preserve">: Projects managed by certified PMs reduced sales cycles by 28 days on average through streamlined stakeholder alignment and risk mitigation.</w:t>
      </w:r>
    </w:p>
    <w:p>
      <w:pPr>
        <w:numPr>
          <w:ilvl w:val="0"/>
          <w:numId w:val="1001"/>
        </w:numPr>
        <w:pStyle w:val="Compact"/>
      </w:pPr>
      <w:r>
        <w:rPr>
          <w:bCs/>
          <w:b/>
        </w:rPr>
        <w:t xml:space="preserve">24% Higher Customer Retention</w:t>
      </w:r>
      <w:r>
        <w:t xml:space="preserve">: Proactive project management improved client satisfaction scores (CSAT) from 76 to 91, directly impacting repeat business in Osaka's relationship-driven market.</w:t>
      </w:r>
    </w:p>
    <w:p>
      <w:pPr>
        <w:numPr>
          <w:ilvl w:val="0"/>
          <w:numId w:val="1001"/>
        </w:numPr>
        <w:pStyle w:val="Compact"/>
      </w:pPr>
      <w:r>
        <w:rPr>
          <w:bCs/>
          <w:b/>
        </w:rPr>
        <w:t xml:space="preserve">53% Reduction in Scope Creep</w:t>
      </w:r>
      <w:r>
        <w:t xml:space="preserve">: Precise project scoping prevented revenue leakage during implementation phases—critical for maintaining profitability in Japan Osaka where client expectations are exceptionally high.</w:t>
      </w:r>
    </w:p>
    <w:p>
      <w:pPr>
        <w:pStyle w:val="FirstParagraph"/>
      </w:pPr>
      <w:r>
        <w:t xml:space="preserve">The data confirms that the Project Manager is not merely an administrative role but a strategic sales asset. In Osaka's business culture, where "wa" (harmony) governs client interactions, the Project Manager serves as the cultural bridge between our global solutions and local expectations—a competency we've integrated into all Japan Osaka sales methodologies.</w:t>
      </w:r>
    </w:p>
    <w:bookmarkEnd w:id="21"/>
    <w:bookmarkStart w:id="22" w:name="X33c4daff82c947634955c7538a30ced45ab66bc"/>
    <w:p>
      <w:pPr>
        <w:pStyle w:val="Heading2"/>
      </w:pPr>
      <w:r>
        <w:t xml:space="preserve">Operational Excellence: Project Manager Framework for Japan Osaka</w:t>
      </w:r>
    </w:p>
    <w:p>
      <w:pPr>
        <w:pStyle w:val="FirstParagraph"/>
      </w:pPr>
      <w:r>
        <w:t xml:space="preserve">To institutionalize these gains, we've deployed a region-specific Project Management Protocol tailored for Japan Osaka's nuances:</w:t>
      </w:r>
    </w:p>
    <w:p>
      <w:pPr>
        <w:numPr>
          <w:ilvl w:val="0"/>
          <w:numId w:val="1002"/>
        </w:numPr>
        <w:pStyle w:val="Compact"/>
      </w:pPr>
      <w:r>
        <w:rPr>
          <w:bCs/>
          <w:b/>
        </w:rPr>
        <w:t xml:space="preserve">Cultural Integration Component</w:t>
      </w:r>
      <w:r>
        <w:t xml:space="preserve">: All Project Managers undergo mandatory training in Japanese business etiquette (e.g., bowing protocols, gift-giving customs) and Kansai dialect sensitivity. This ensures seamless client engagement during critical sales phases.</w:t>
      </w:r>
    </w:p>
    <w:p>
      <w:pPr>
        <w:numPr>
          <w:ilvl w:val="0"/>
          <w:numId w:val="1002"/>
        </w:numPr>
        <w:pStyle w:val="Compact"/>
      </w:pPr>
      <w:r>
        <w:rPr>
          <w:bCs/>
          <w:b/>
        </w:rPr>
        <w:t xml:space="preserve">Local Vendor Ecosystem Mapping</w:t>
      </w:r>
      <w:r>
        <w:t xml:space="preserve">: The Project Manager maintains a dynamic database of Osaka-based logistics partners, compliance advisors, and industry-specific vendors—reducing onboarding time for new clients by 40%.</w:t>
      </w:r>
    </w:p>
    <w:p>
      <w:pPr>
        <w:numPr>
          <w:ilvl w:val="0"/>
          <w:numId w:val="1002"/>
        </w:numPr>
        <w:pStyle w:val="Compact"/>
      </w:pPr>
      <w:r>
        <w:rPr>
          <w:bCs/>
          <w:b/>
        </w:rPr>
        <w:t xml:space="preserve">Real-Time Sales Analytics Dashboard</w:t>
      </w:r>
      <w:r>
        <w:t xml:space="preserve">: Customized KPI tracking monitors project health against sales targets. Our Japan Osaka dashboard tracks metrics like "Client Expectation Alignment Index" (CEAI), which correlates directly with closing rates.</w:t>
      </w:r>
    </w:p>
    <w:bookmarkEnd w:id="22"/>
    <w:bookmarkStart w:id="23" w:name="Xb034e5e661327d2abf4d9d07bd9ba9d25b88f0e"/>
    <w:p>
      <w:pPr>
        <w:pStyle w:val="Heading2"/>
      </w:pPr>
      <w:r>
        <w:t xml:space="preserve">Strategic Initiatives: Project Manager-Driven Growth Opportunities</w:t>
      </w:r>
    </w:p>
    <w:p>
      <w:pPr>
        <w:pStyle w:val="FirstParagraph"/>
      </w:pPr>
      <w:r>
        <w:t xml:space="preserve">Based on the Sales Report findings, we propose three priority initiatives where the Project Manager will accelerate revenue:</w:t>
      </w:r>
    </w:p>
    <w:p>
      <w:pPr>
        <w:numPr>
          <w:ilvl w:val="0"/>
          <w:numId w:val="1003"/>
        </w:numPr>
        <w:pStyle w:val="Compact"/>
      </w:pPr>
      <w:r>
        <w:rPr>
          <w:bCs/>
          <w:b/>
        </w:rPr>
        <w:t xml:space="preserve">Osaka Industrial Sector Specialization</w:t>
      </w:r>
      <w:r>
        <w:t xml:space="preserve">: Deploying Project Managers with expertise in Osaka's core industries (automotive, electronics, and healthcare) to lead tailored solution pitches. This approach has already generated $1.8M in qualified pipeline for the Q3 forecast.</w:t>
      </w:r>
    </w:p>
    <w:p>
      <w:pPr>
        <w:numPr>
          <w:ilvl w:val="0"/>
          <w:numId w:val="1003"/>
        </w:numPr>
        <w:pStyle w:val="Compact"/>
      </w:pPr>
      <w:r>
        <w:rPr>
          <w:bCs/>
          <w:b/>
        </w:rPr>
        <w:t xml:space="preserve">Post-Sales Expansion Framework</w:t>
      </w:r>
      <w:r>
        <w:t xml:space="preserve">: The Project Manager now owns the transition from sales to implementation—identifying upsell opportunities during onboarding (e.g., expanding cloud services during ERP deployments). This has increased average deal size by 22% in Osaka.</w:t>
      </w:r>
    </w:p>
    <w:p>
      <w:pPr>
        <w:numPr>
          <w:ilvl w:val="0"/>
          <w:numId w:val="1003"/>
        </w:numPr>
        <w:pStyle w:val="Compact"/>
      </w:pPr>
      <w:r>
        <w:rPr>
          <w:bCs/>
          <w:b/>
        </w:rPr>
        <w:t xml:space="preserve">Competitor Intelligence Integration</w:t>
      </w:r>
      <w:r>
        <w:t xml:space="preserve">: Project Managers compile real-time market insights from client interactions, feeding into the Japan Osaka sales playbook. This data-driven approach helped us counter a major competitor's pricing strategy in Q1 2024, securing three key accounts.</w:t>
      </w:r>
    </w:p>
    <w:bookmarkEnd w:id="23"/>
    <w:bookmarkStart w:id="24" w:name="X38d8fab4559306de8c2fc86bf55f9983e3394a7"/>
    <w:p>
      <w:pPr>
        <w:pStyle w:val="Heading2"/>
      </w:pPr>
      <w:r>
        <w:t xml:space="preserve">Investment Imperative: Developing Our Project Manager Talent</w:t>
      </w:r>
    </w:p>
    <w:p>
      <w:pPr>
        <w:pStyle w:val="FirstParagraph"/>
      </w:pPr>
      <w:r>
        <w:t xml:space="preserve">To sustain this momentum, we recommend a $150K annual investment in Japan Osaka Project Manager development. This includes:</w:t>
      </w:r>
    </w:p>
    <w:p>
      <w:pPr>
        <w:numPr>
          <w:ilvl w:val="0"/>
          <w:numId w:val="1004"/>
        </w:numPr>
        <w:pStyle w:val="Compact"/>
      </w:pPr>
      <w:r>
        <w:t xml:space="preserve">Language certification (JLPT N3 minimum) for all roles</w:t>
      </w:r>
    </w:p>
    <w:p>
      <w:pPr>
        <w:numPr>
          <w:ilvl w:val="0"/>
          <w:numId w:val="1004"/>
        </w:numPr>
        <w:pStyle w:val="Compact"/>
      </w:pPr>
      <w:r>
        <w:t xml:space="preserve">Monthly workshops with Osaka-based industry leaders</w:t>
      </w:r>
    </w:p>
    <w:p>
      <w:pPr>
        <w:numPr>
          <w:ilvl w:val="0"/>
          <w:numId w:val="1004"/>
        </w:numPr>
        <w:pStyle w:val="Compact"/>
      </w:pPr>
      <w:r>
        <w:t xml:space="preserve">Quarterly cross-training with sales teams on regional market shifts</w:t>
      </w:r>
    </w:p>
    <w:p>
      <w:pPr>
        <w:pStyle w:val="FirstParagraph"/>
      </w:pPr>
      <w:r>
        <w:t xml:space="preserve">The return on this investment is quantifiable: For every $1 invested in Project Manager capabilities, we generate $5.20 in incremental sales within the Japan Osaka region. Our current 67% Project Manager retention rate (vs. industry average of 48%) further validates this strategic focus.</w:t>
      </w:r>
    </w:p>
    <w:bookmarkEnd w:id="24"/>
    <w:bookmarkStart w:id="25" w:name="Xebff5a56472043bcef100028cbaa97b4585fcea"/>
    <w:p>
      <w:pPr>
        <w:pStyle w:val="Heading2"/>
      </w:pPr>
      <w:r>
        <w:t xml:space="preserve">Conclusion: The Non-Negotiable Role of Project Management</w:t>
      </w:r>
    </w:p>
    <w:p>
      <w:pPr>
        <w:pStyle w:val="FirstParagraph"/>
      </w:pPr>
      <w:r>
        <w:t xml:space="preserve">This Sales Report unequivocally demonstrates that the Project Manager is the linchpin of our Japan Osaka sales success. In a market where relationships dictate business outcomes and execution precision determines competitive advantage, this role transcends traditional project coordination to become a revenue engine. As we navigate Osaka's evolving economic landscape—particularly amid Japan's digital transformation initiatives and supply chain restructuring—the Project Manager will be instrumental in converting strategic partnerships into measurable revenue.</w:t>
      </w:r>
    </w:p>
    <w:p>
      <w:pPr>
        <w:pStyle w:val="BodyText"/>
      </w:pPr>
      <w:r>
        <w:t xml:space="preserve">Without an empowered Project Manager function, our sales strategy in Japan Osaka risks fragmentation, delayed implementations, and missed growth opportunities. The data is clear: Excellence in project management directly correlates with market leadership. We therefore recommend full operational integration of the Project Manager role across all Japan Osaka sales initiatives by Q1 2025.</w:t>
      </w:r>
    </w:p>
    <w:p>
      <w:pPr>
        <w:pStyle w:val="BodyText"/>
      </w:pPr>
      <w:r>
        <w:t xml:space="preserve">As this Sales Report concludes, we affirm that success in Japan Osaka isn't merely about selling products—it's about orchestrating flawless execution through a dedicated Project Manager who understands both global standards and local nuances. The future of our regional growth hinges on elevating this role from support function to strategic imperative. This is not an option; it is the foundation upon which we build our Osaka market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Role Enhancement Strategy for Japan Osaka</dc:title>
  <dc:creator/>
  <dc:language>en</dc:language>
  <cp:keywords/>
  <dcterms:created xsi:type="dcterms:W3CDTF">2025-12-12T18:21:12Z</dcterms:created>
  <dcterms:modified xsi:type="dcterms:W3CDTF">2025-12-12T18:21:12Z</dcterms:modified>
</cp:coreProperties>
</file>

<file path=docProps/custom.xml><?xml version="1.0" encoding="utf-8"?>
<Properties xmlns="http://schemas.openxmlformats.org/officeDocument/2006/custom-properties" xmlns:vt="http://schemas.openxmlformats.org/officeDocument/2006/docPropsVTypes"/>
</file>