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c59298171157e868d27c3c44b7fc03e58a2264a"/>
    <w:p>
      <w:pPr>
        <w:pStyle w:val="Heading1"/>
      </w:pPr>
      <w:r>
        <w:t xml:space="preserve">Q4 2023 Comprehensive Sales Report: Project Manager Excellence Driving Growth in Peru Lima</w:t>
      </w:r>
    </w:p>
    <w:bookmarkStart w:id="20" w:name="executive-summary"/>
    <w:p>
      <w:pPr>
        <w:pStyle w:val="Heading2"/>
      </w:pPr>
      <w:r>
        <w:t xml:space="preserve">Executive Summary</w:t>
      </w:r>
    </w:p>
    <w:p>
      <w:pPr>
        <w:pStyle w:val="FirstParagraph"/>
      </w:pPr>
      <w:r>
        <w:t xml:space="preserve">This quarterly sales report presents a detailed analysis of the Project Manager performance within our Lima operations, demonstrating exceptional strategic leadership in navigating Peru's dynamic market. The report confirms that our dedicated Project Managers have been instrumental in achieving 18% year-over-year revenue growth for the Lima office, significantly outperforming regional averages. As we conclude Q4 2023, this Sales Report underscores how proactive Project Management has become the cornerstone of our success in Peru Lima's competitive business landscape. The strategic integration of project execution with sales objectives has created a sustainable growth engine that continues to deliver measurable results.</w:t>
      </w:r>
    </w:p>
    <w:bookmarkEnd w:id="20"/>
    <w:bookmarkStart w:id="21" w:name="X14bb71ee5bc173805a0fcc10b9a1ae652fae6c2"/>
    <w:p>
      <w:pPr>
        <w:pStyle w:val="Heading2"/>
      </w:pPr>
      <w:r>
        <w:t xml:space="preserve">Market Context: Peru Lima Economic Landscape</w:t>
      </w:r>
    </w:p>
    <w:p>
      <w:pPr>
        <w:pStyle w:val="FirstParagraph"/>
      </w:pPr>
      <w:r>
        <w:t xml:space="preserve">The Peruvian market in Lima has shown remarkable resilience despite global economic fluctuations. As the nation's commercial epicenter housing 40% of Peru's GDP and over 9 million residents, Lima demands specialized sales approaches. Our Sales Report highlights that local enterprises increasingly prioritize partners who understand both regional business nuances and international standards—exactly where our Project Managers excel. The current market environment requires precise alignment between client needs, project timelines, and revenue delivery, which our Lima-based Project Management team has mastered through hyper-localized strategies.</w:t>
      </w:r>
    </w:p>
    <w:bookmarkEnd w:id="21"/>
    <w:bookmarkStart w:id="22" w:name="X7c4c8f9a98bc28c19443a03ac4f37f5da87af1f"/>
    <w:p>
      <w:pPr>
        <w:pStyle w:val="Heading2"/>
      </w:pPr>
      <w:r>
        <w:t xml:space="preserve">Project Manager Impact on Sales Performance</w:t>
      </w:r>
    </w:p>
    <w:p>
      <w:pPr>
        <w:pStyle w:val="FirstParagraph"/>
      </w:pPr>
      <w:r>
        <w:t xml:space="preserve">Our analysis reveals that Project Managers directly influence 73% of key sales outcomes in Peru Lima. This is achieved through three critical functions:</w:t>
      </w:r>
    </w:p>
    <w:p>
      <w:pPr>
        <w:numPr>
          <w:ilvl w:val="0"/>
          <w:numId w:val="1001"/>
        </w:numPr>
        <w:pStyle w:val="Compact"/>
      </w:pPr>
      <w:r>
        <w:rPr>
          <w:bCs/>
          <w:b/>
        </w:rPr>
        <w:t xml:space="preserve">Client Relationship Optimization:</w:t>
      </w:r>
      <w:r>
        <w:t xml:space="preserve"> </w:t>
      </w:r>
      <w:r>
        <w:t xml:space="preserve">Project Managers conduct bi-weekly strategic reviews with major accounts, transforming transactional interactions into consultative partnerships. For example, Maria Flores (Project Manager for Enterprise Solutions) secured a $1.2M multi-year contract with a Lima-based manufacturing conglomerate by identifying unmet operational needs during project execution.</w:t>
      </w:r>
    </w:p>
    <w:p>
      <w:pPr>
        <w:numPr>
          <w:ilvl w:val="0"/>
          <w:numId w:val="1001"/>
        </w:numPr>
        <w:pStyle w:val="Compact"/>
      </w:pPr>
      <w:r>
        <w:rPr>
          <w:bCs/>
          <w:b/>
        </w:rPr>
        <w:t xml:space="preserve">Resource Allocation Precision:</w:t>
      </w:r>
      <w:r>
        <w:t xml:space="preserve"> </w:t>
      </w:r>
      <w:r>
        <w:t xml:space="preserve">By analyzing real-time sales data from Lima's diverse sectors (retail, manufacturing, logistics), Project Managers dynamically deploy technical resources to high-potential opportunities. In Q4, this resulted in a 30% reduction in sales cycle times for our cloud solutions portfolio.</w:t>
      </w:r>
    </w:p>
    <w:p>
      <w:pPr>
        <w:numPr>
          <w:ilvl w:val="0"/>
          <w:numId w:val="1001"/>
        </w:numPr>
        <w:pStyle w:val="Compact"/>
      </w:pPr>
      <w:r>
        <w:rPr>
          <w:bCs/>
          <w:b/>
        </w:rPr>
        <w:t xml:space="preserve">Risk Mitigation Framework:</w:t>
      </w:r>
      <w:r>
        <w:t xml:space="preserve"> </w:t>
      </w:r>
      <w:r>
        <w:t xml:space="preserve">Our Lima Project Managers implemented a localized risk assessment protocol that identified political and logistical hurdles before they impacted sales. This prevented potential $850K in lost opportunities during the December holiday season.</w:t>
      </w:r>
    </w:p>
    <w:bookmarkEnd w:id="22"/>
    <w:bookmarkStart w:id="23" w:name="Xb64157ea6db0ed7c22c5a7a141d23e580f03edd"/>
    <w:p>
      <w:pPr>
        <w:pStyle w:val="Heading2"/>
      </w:pPr>
      <w:r>
        <w:t xml:space="preserve">Quantitative Sales Performance: Peru Lima Metrics</w:t>
      </w:r>
    </w:p>
    <w:p>
      <w:pPr>
        <w:pStyle w:val="FirstParagraph"/>
      </w:pPr>
      <w:r>
        <w:t xml:space="preserve">The following table summarizes Q4 2023 achievements directly tied to Project Manager initiatives:</w:t>
      </w:r>
    </w:p>
    <w:p>
      <w:pPr>
        <w:pStyle w:val="BodyText"/>
      </w:pPr>
      <w:r>
        <w:t xml:space="preserve">KPI</w:t>
      </w:r>
    </w:p>
    <w:p>
      <w:pPr>
        <w:pStyle w:val="BodyText"/>
      </w:pPr>
      <w:r>
        <w:t xml:space="preserve">Q4 2023</w:t>
      </w:r>
    </w:p>
    <w:p>
      <w:pPr>
        <w:pStyle w:val="BodyText"/>
      </w:pPr>
      <w:r>
        <w:t xml:space="preserve">YTD 2023</w:t>
      </w:r>
    </w:p>
    <w:p>
      <w:pPr>
        <w:pStyle w:val="BodyText"/>
      </w:pPr>
      <w:r>
        <w:t xml:space="preserve">% Change vs Q4 2022</w:t>
      </w:r>
    </w:p>
    <w:p>
      <w:pPr>
        <w:pStyle w:val="BodyText"/>
      </w:pPr>
      <w:r>
        <w:t xml:space="preserve">Sales Revenue (Lima)</w:t>
      </w:r>
    </w:p>
    <w:p>
      <w:pPr>
        <w:pStyle w:val="BodyText"/>
      </w:pPr>
      <w:r>
        <w:t xml:space="preserve">$4.7M</w:t>
      </w:r>
    </w:p>
    <w:p>
      <w:pPr>
        <w:pStyle w:val="BodyText"/>
      </w:pPr>
      <w:r>
        <w:t xml:space="preserve">$15.8M</w:t>
      </w:r>
    </w:p>
    <w:p>
      <w:pPr>
        <w:pStyle w:val="BodyText"/>
      </w:pPr>
      <w:r>
        <w:t xml:space="preserve">+18%</w:t>
      </w:r>
    </w:p>
    <w:p>
      <w:pPr>
        <w:pStyle w:val="BodyText"/>
      </w:pPr>
      <w:r>
        <w:t xml:space="preserve">Client Retention Rate</w:t>
      </w:r>
    </w:p>
    <w:p>
      <w:pPr>
        <w:pStyle w:val="BodyText"/>
      </w:pPr>
      <w:r>
        <w:t xml:space="preserve">92%89%+3 pts</w:t>
      </w:r>
    </w:p>
    <w:p>
      <w:pPr>
        <w:pStyle w:val="BodyText"/>
      </w:pPr>
      <w:r>
        <w:t xml:space="preserve">New Business Acquisitions</w:t>
      </w:r>
    </w:p>
    <w:p>
      <w:pPr>
        <w:pStyle w:val="BodyText"/>
      </w:pPr>
      <w:r>
        <w:t xml:space="preserve">27 deals78 deals+15% YTD</w:t>
      </w:r>
    </w:p>
    <w:p>
      <w:pPr>
        <w:pStyle w:val="BodyText"/>
      </w:pPr>
      <w:r>
        <w:t xml:space="preserve">96%93%+3 pts</w:t>
      </w:r>
    </w:p>
    <w:p>
      <w:pPr>
        <w:pStyle w:val="BodyText"/>
      </w:pPr>
      <w:r>
        <w:t xml:space="preserve">The Project Manager team's influence is particularly evident in the 41% increase in cross-sell opportunities—directly attributable to their client journey mapping expertise. In Peru Lima, where local competitors often lack integrated service delivery, our Project Managers have created a significant differentiator through seamless handoffs between sales and implementation teams.</w:t>
      </w:r>
    </w:p>
    <w:bookmarkEnd w:id="23"/>
    <w:bookmarkStart w:id="24" w:name="X31ec0628d28edac129e0d97419ee1a63b455876"/>
    <w:p>
      <w:pPr>
        <w:pStyle w:val="Heading2"/>
      </w:pPr>
      <w:r>
        <w:t xml:space="preserve">Market-Specific Challenges &amp; Project Manager Solutions</w:t>
      </w:r>
    </w:p>
    <w:p>
      <w:pPr>
        <w:pStyle w:val="FirstParagraph"/>
      </w:pPr>
      <w:r>
        <w:t xml:space="preserve">Lima's unique business environment presents distinct challenges requiring specialized Project Manager approaches:</w:t>
      </w:r>
    </w:p>
    <w:p>
      <w:pPr>
        <w:numPr>
          <w:ilvl w:val="0"/>
          <w:numId w:val="1002"/>
        </w:numPr>
        <w:pStyle w:val="Compact"/>
      </w:pPr>
      <w:r>
        <w:rPr>
          <w:bCs/>
          <w:b/>
        </w:rPr>
        <w:t xml:space="preserve">Cultural Nuances in Business Development:</w:t>
      </w:r>
      <w:r>
        <w:t xml:space="preserve"> </w:t>
      </w:r>
      <w:r>
        <w:t xml:space="preserve">Lima's hierarchical business culture requires relationship-building before transactions. Our Project Managers implemented "Cultural Immersion Days" where sales teams participate in local client ceremonies, resulting in 23% higher deal conversion rates with Peruvian enterprises.</w:t>
      </w:r>
    </w:p>
    <w:p>
      <w:pPr>
        <w:numPr>
          <w:ilvl w:val="0"/>
          <w:numId w:val="1002"/>
        </w:numPr>
        <w:pStyle w:val="Compact"/>
      </w:pPr>
      <w:r>
        <w:rPr>
          <w:bCs/>
          <w:b/>
        </w:rPr>
        <w:t xml:space="preserve">Logistical Complexities:</w:t>
      </w:r>
      <w:r>
        <w:t xml:space="preserve"> </w:t>
      </w:r>
      <w:r>
        <w:t xml:space="preserve">Peru's infrastructure challenges necessitate agile project delivery. Project Manager Luis Mendoza developed a real-time logistics tracking system integrated with our CRM, reducing on-site installation delays by 55% during Q4 peak season.</w:t>
      </w:r>
    </w:p>
    <w:bookmarkEnd w:id="24"/>
    <w:bookmarkStart w:id="25" w:name="Xddbb35fe5182734517b3f8eac6065ba2d30b22a"/>
    <w:p>
      <w:pPr>
        <w:pStyle w:val="Heading2"/>
      </w:pPr>
      <w:r>
        <w:t xml:space="preserve">Strategic Initiatives Driving Future Growth</w:t>
      </w:r>
    </w:p>
    <w:p>
      <w:pPr>
        <w:pStyle w:val="FirstParagraph"/>
      </w:pPr>
      <w:r>
        <w:t xml:space="preserve">Based on the Sales Report findings, we are implementing three Project Manager-led initiatives for Q1 2024:</w:t>
      </w:r>
    </w:p>
    <w:p>
      <w:pPr>
        <w:numPr>
          <w:ilvl w:val="0"/>
          <w:numId w:val="1003"/>
        </w:numPr>
        <w:pStyle w:val="Compact"/>
      </w:pPr>
      <w:r>
        <w:rPr>
          <w:bCs/>
          <w:b/>
        </w:rPr>
        <w:t xml:space="preserve">Lima Industry Specialization Tracks:</w:t>
      </w:r>
      <w:r>
        <w:t xml:space="preserve"> </w:t>
      </w:r>
      <w:r>
        <w:t xml:space="preserve">Creating dedicated Project Manager squads focused on specific Lima sectors (e.g., mining services, fintech startups) to deepen market expertise and increase sales relevance.</w:t>
      </w:r>
    </w:p>
    <w:p>
      <w:pPr>
        <w:numPr>
          <w:ilvl w:val="0"/>
          <w:numId w:val="1003"/>
        </w:numPr>
        <w:pStyle w:val="Compact"/>
      </w:pPr>
      <w:r>
        <w:rPr>
          <w:bCs/>
          <w:b/>
        </w:rPr>
        <w:t xml:space="preserve">Sales-Project Tech Integration:</w:t>
      </w:r>
      <w:r>
        <w:t xml:space="preserve"> </w:t>
      </w:r>
      <w:r>
        <w:t xml:space="preserve">Implementing AI-powered pipeline analytics that allow Project Managers to predict client needs 90 days in advance, enabling proactive sales engagement.</w:t>
      </w:r>
    </w:p>
    <w:p>
      <w:pPr>
        <w:numPr>
          <w:ilvl w:val="0"/>
          <w:numId w:val="1003"/>
        </w:numPr>
        <w:pStyle w:val="Compact"/>
      </w:pPr>
      <w:r>
        <w:rPr>
          <w:bCs/>
          <w:b/>
        </w:rPr>
        <w:t xml:space="preserve">Peru Lima Talent Development Program:</w:t>
      </w:r>
      <w:r>
        <w:t xml:space="preserve"> </w:t>
      </w:r>
      <w:r>
        <w:t xml:space="preserve">Partnering with Lima University to create a certified Project Manager certification program focused on local market dynamics—addressing the 32% talent gap identified in our sales operations.</w:t>
      </w:r>
    </w:p>
    <w:bookmarkEnd w:id="25"/>
    <w:bookmarkStart w:id="26" w:name="X2c485cd1ab155d0d39df2597d538bda0c95f2a5"/>
    <w:p>
      <w:pPr>
        <w:pStyle w:val="Heading2"/>
      </w:pPr>
      <w:r>
        <w:t xml:space="preserve">Conclusion: The Project Manager as Sales Catalyst</w:t>
      </w:r>
    </w:p>
    <w:p>
      <w:pPr>
        <w:pStyle w:val="FirstParagraph"/>
      </w:pPr>
      <w:r>
        <w:t xml:space="preserve">This Q4 2023 Sales Report unequivocally demonstrates that Project Managers are not merely implementation leads but strategic sales catalysts in the Peru Lima market. Their dual focus on client success and revenue generation has created a virtuous cycle where project excellence directly fuels sales growth. With 87% of our Lima clients citing "Project Manager responsiveness" as their top reason for repeat business, it's clear that our investment in specialized Project Management talent is delivering outsized returns.</w:t>
      </w:r>
    </w:p>
    <w:p>
      <w:pPr>
        <w:pStyle w:val="BodyText"/>
      </w:pPr>
      <w:r>
        <w:t xml:space="preserve">As we enter 2024, the role of the Project Manager will become even more critical to sustaining our growth trajectory in Peru Lima. We recommend expanding this model across all South American operations based on its proven success in our Lima market. The data is clear: when a skilled Project Manager operates at the intersection of sales strategy and local market execution, remarkable results follow—proving that in Peru Lima, project excellence isn't just about delivering work; it's about driving business transformation.</w:t>
      </w:r>
    </w:p>
    <w:p>
      <w:pPr>
        <w:pStyle w:val="BodyText"/>
      </w:pPr>
      <w:r>
        <w:rPr>
          <w:bCs/>
          <w:b/>
        </w:rPr>
        <w:t xml:space="preserve">Prepared for:</w:t>
      </w:r>
      <w:r>
        <w:t xml:space="preserve"> </w:t>
      </w:r>
      <w:r>
        <w:t xml:space="preserve">Regional Sales Leadership |</w:t>
      </w:r>
      <w:r>
        <w:t xml:space="preserve"> </w:t>
      </w:r>
      <w:r>
        <w:rPr>
          <w:bCs/>
          <w:b/>
        </w:rPr>
        <w:t xml:space="preserve">Location:</w:t>
      </w:r>
      <w:r>
        <w:t xml:space="preserve"> </w:t>
      </w:r>
      <w:r>
        <w:t xml:space="preserve">Lima, Peru |</w:t>
      </w:r>
      <w:r>
        <w:t xml:space="preserve"> </w:t>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in Peru Lima</dc:title>
  <dc:creator/>
  <dc:language>en</dc:language>
  <cp:keywords/>
  <dcterms:created xsi:type="dcterms:W3CDTF">2025-12-12T21:59:07Z</dcterms:created>
  <dcterms:modified xsi:type="dcterms:W3CDTF">2025-12-12T21:59:07Z</dcterms:modified>
</cp:coreProperties>
</file>

<file path=docProps/custom.xml><?xml version="1.0" encoding="utf-8"?>
<Properties xmlns="http://schemas.openxmlformats.org/officeDocument/2006/custom-properties" xmlns:vt="http://schemas.openxmlformats.org/officeDocument/2006/docPropsVTypes"/>
</file>