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91f07de882558532587b3e54e1a0065c494ccaa"/>
    <w:p>
      <w:pPr>
        <w:pStyle w:val="Heading1"/>
      </w:pPr>
      <w:r>
        <w:t xml:space="preserve">Comprehensive Sales Report: Project Manager Excellence in Singapore Singapore Market</w:t>
      </w:r>
    </w:p>
    <w:bookmarkStart w:id="20" w:name="executive-summary"/>
    <w:p>
      <w:pPr>
        <w:pStyle w:val="Heading2"/>
      </w:pPr>
      <w:r>
        <w:t xml:space="preserve">Executive Summary</w:t>
      </w:r>
    </w:p>
    <w:p>
      <w:pPr>
        <w:pStyle w:val="FirstParagraph"/>
      </w:pPr>
      <w:r>
        <w:t xml:space="preserve">This Sales Report details the exceptional performance of our Project Management team within the dynamic business landscape of Singapore Singapore. As a globally recognized hub for technology, finance, and innovation, Singapore presents unique opportunities requiring specialized project management expertise. The Project Manager role has been instrumental in driving revenue growth, client satisfaction, and strategic market expansion across our operations in Singapore Singapore. This report demonstrates how our Project Managers have consistently delivered results that align with the demanding expectations of the Singaporean market.</w:t>
      </w:r>
    </w:p>
    <w:bookmarkEnd w:id="20"/>
    <w:bookmarkStart w:id="21" w:name="key-sales-metrics-q1-q3-2023"/>
    <w:p>
      <w:pPr>
        <w:pStyle w:val="Heading2"/>
      </w:pPr>
      <w:r>
        <w:t xml:space="preserve">Key Sales Metrics (Q1-Q3 2023)</w:t>
      </w:r>
    </w:p>
    <w:p>
      <w:pPr>
        <w:pStyle w:val="FirstParagraph"/>
      </w:pPr>
      <w:r>
        <w:t xml:space="preserve">Performance Indicator</w:t>
      </w:r>
    </w:p>
    <w:p>
      <w:pPr>
        <w:pStyle w:val="BodyText"/>
      </w:pPr>
      <w:r>
        <w:t xml:space="preserve">Actual Results</w:t>
      </w:r>
    </w:p>
    <w:p>
      <w:pPr>
        <w:pStyle w:val="BodyText"/>
      </w:pPr>
      <w:r>
        <w:t xml:space="preserve">Target</w:t>
      </w:r>
    </w:p>
    <w:p>
      <w:pPr>
        <w:pStyle w:val="BodyText"/>
      </w:pPr>
      <w:r>
        <w:t xml:space="preserve">Variance</w:t>
      </w:r>
    </w:p>
    <w:p>
      <w:pPr>
        <w:pStyle w:val="BodyText"/>
      </w:pPr>
      <w:r>
        <w:t xml:space="preserve">Revenue Generated (SGD)</w:t>
      </w:r>
    </w:p>
    <w:p>
      <w:pPr>
        <w:pStyle w:val="BodyText"/>
      </w:pPr>
      <w:r>
        <w:t xml:space="preserve">S$14.2M</w:t>
      </w:r>
    </w:p>
    <w:p>
      <w:pPr>
        <w:pStyle w:val="BodyText"/>
      </w:pPr>
      <w:r>
        <w:t xml:space="preserve">S$12.5M</w:t>
      </w:r>
    </w:p>
    <w:p>
      <w:pPr>
        <w:pStyle w:val="BodyText"/>
      </w:pPr>
      <w:r>
        <w:t xml:space="preserve">+13.6%</w:t>
      </w:r>
    </w:p>
    <w:p>
      <w:pPr>
        <w:pStyle w:val="BodyText"/>
      </w:pPr>
      <w:r>
        <w:t xml:space="preserve">Client Retention Rate</w:t>
      </w:r>
    </w:p>
    <w:p>
      <w:pPr>
        <w:pStyle w:val="BodyText"/>
      </w:pPr>
      <w:r>
        <w:t xml:space="preserve">94%</w:t>
      </w:r>
    </w:p>
    <w:p>
      <w:pPr>
        <w:pStyle w:val="BodyText"/>
      </w:pPr>
      <w:r>
        <w:t xml:space="preserve">+8% YoY</w:t>
      </w:r>
    </w:p>
    <w:p>
      <w:pPr>
        <w:pStyle w:val="BodyText"/>
      </w:pPr>
      <w:r>
        <w:t xml:space="preserve">New Business Acquisition</w:t>
      </w:r>
    </w:p>
    <w:p>
      <w:pPr>
        <w:pStyle w:val="BodyText"/>
      </w:pPr>
      <w:r>
        <w:t xml:space="preserve">17 Major Contracts</w:t>
      </w:r>
    </w:p>
    <w:p>
      <w:pPr>
        <w:pStyle w:val="BodyText"/>
      </w:pPr>
      <w:r>
        <w:t xml:space="preserve">14 Contracts</w:t>
      </w:r>
    </w:p>
    <w:p>
      <w:pPr>
        <w:pStyle w:val="BodyText"/>
      </w:pPr>
      <w:r>
        <w:t xml:space="preserve">+21.4%</w:t>
      </w:r>
    </w:p>
    <w:p>
      <w:pPr>
        <w:pStyle w:val="BodyText"/>
      </w:pPr>
      <w:r>
        <w:t xml:space="preserve">Project Delivery On-Time Rate</w:t>
      </w:r>
    </w:p>
    <w:p>
      <w:pPr>
        <w:pStyle w:val="BodyText"/>
      </w:pPr>
      <w:r>
        <w:t xml:space="preserve">98.3%</w:t>
      </w:r>
    </w:p>
    <w:p>
      <w:pPr>
        <w:pStyle w:val="BodyText"/>
      </w:pPr>
      <w:r>
        <w:t xml:space="preserve">+5.7% YoY</w:t>
      </w:r>
    </w:p>
    <w:bookmarkEnd w:id="21"/>
    <w:bookmarkStart w:id="22" w:name="X37de860b3ab9a1363b6eca75a3604f8fa239d2d"/>
    <w:p>
      <w:pPr>
        <w:pStyle w:val="Heading2"/>
      </w:pPr>
      <w:r>
        <w:t xml:space="preserve">Project Manager Impact Analysis in Singapore Singapore</w:t>
      </w:r>
    </w:p>
    <w:p>
      <w:pPr>
        <w:pStyle w:val="FirstParagraph"/>
      </w:pPr>
      <w:r>
        <w:t xml:space="preserve">The Project Manager role has evolved beyond traditional coordination into a strategic revenue driver within our Singapore Singapore operations. Our Project Managers have successfully implemented tailored delivery frameworks that address the unique nuances of the Singapore market, including:</w:t>
      </w:r>
    </w:p>
    <w:p>
      <w:pPr>
        <w:numPr>
          <w:ilvl w:val="0"/>
          <w:numId w:val="1001"/>
        </w:numPr>
        <w:pStyle w:val="Compact"/>
      </w:pPr>
      <w:r>
        <w:rPr>
          <w:bCs/>
          <w:b/>
        </w:rPr>
        <w:t xml:space="preserve">Regulatory Compliance Mastery:</w:t>
      </w:r>
      <w:r>
        <w:t xml:space="preserve"> </w:t>
      </w:r>
      <w:r>
        <w:t xml:space="preserve">Navigating MAS (Monetary Authority of Singapore) regulations and SSG (SkillsFuture Credit) requirements through proactive project planning</w:t>
      </w:r>
    </w:p>
    <w:p>
      <w:pPr>
        <w:numPr>
          <w:ilvl w:val="0"/>
          <w:numId w:val="1001"/>
        </w:numPr>
        <w:pStyle w:val="Compact"/>
      </w:pPr>
      <w:r>
        <w:rPr>
          <w:bCs/>
          <w:b/>
        </w:rPr>
        <w:t xml:space="preserve">Cultural Intelligence:</w:t>
      </w:r>
      <w:r>
        <w:t xml:space="preserve"> </w:t>
      </w:r>
      <w:r>
        <w:t xml:space="preserve">Adapting communication styles to align with Singapore's multicultural business environment (Chinese, Malay, Indian, and Western stakeholders)</w:t>
      </w:r>
    </w:p>
    <w:p>
      <w:pPr>
        <w:numPr>
          <w:ilvl w:val="0"/>
          <w:numId w:val="1001"/>
        </w:numPr>
        <w:pStyle w:val="Compact"/>
      </w:pPr>
      <w:r>
        <w:rPr>
          <w:bCs/>
          <w:b/>
        </w:rPr>
        <w:t xml:space="preserve">Local Partnerships:</w:t>
      </w:r>
      <w:r>
        <w:t xml:space="preserve"> </w:t>
      </w:r>
      <w:r>
        <w:t xml:space="preserve">Forging strategic alliances with Singaporean entities like Enterprise Singapore and IMDA for joint solution delivery</w:t>
      </w:r>
    </w:p>
    <w:p>
      <w:pPr>
        <w:numPr>
          <w:ilvl w:val="0"/>
          <w:numId w:val="1001"/>
        </w:numPr>
        <w:pStyle w:val="Compact"/>
      </w:pPr>
      <w:r>
        <w:rPr>
          <w:bCs/>
          <w:b/>
        </w:rPr>
        <w:t xml:space="preserve">Tech Ecosystem Integration:</w:t>
      </w:r>
      <w:r>
        <w:t xml:space="preserve"> </w:t>
      </w:r>
      <w:r>
        <w:t xml:space="preserve">Seamlessly incorporating SingPass authentication and SGQR payment systems into client solutions</w:t>
      </w:r>
    </w:p>
    <w:p>
      <w:pPr>
        <w:pStyle w:val="FirstParagraph"/>
      </w:pPr>
      <w:r>
        <w:t xml:space="preserve">The Project Manager's contribution to our Sales Report directly correlates with a 27% increase in upsell opportunities within Singapore Singapore. By anticipating client needs through data-driven insights from previous projects, our Project Managers have positioned the company as a strategic partner rather than a vendor.</w:t>
      </w:r>
    </w:p>
    <w:bookmarkEnd w:id="22"/>
    <w:bookmarkStart w:id="23" w:name="market-specific-challenges-addressed"/>
    <w:p>
      <w:pPr>
        <w:pStyle w:val="Heading2"/>
      </w:pPr>
      <w:r>
        <w:t xml:space="preserve">Market-Specific Challenges Addressed</w:t>
      </w:r>
    </w:p>
    <w:p>
      <w:pPr>
        <w:pStyle w:val="FirstParagraph"/>
      </w:pPr>
      <w:r>
        <w:t xml:space="preserve">The Singapore Singapore market presents distinct challenges that required innovative Project Manager solutions:</w:t>
      </w:r>
    </w:p>
    <w:p>
      <w:pPr>
        <w:numPr>
          <w:ilvl w:val="0"/>
          <w:numId w:val="1002"/>
        </w:numPr>
        <w:pStyle w:val="Compact"/>
      </w:pPr>
      <w:r>
        <w:rPr>
          <w:bCs/>
          <w:b/>
        </w:rPr>
        <w:t xml:space="preserve">Tight Regulatory Timelines:</w:t>
      </w:r>
      <w:r>
        <w:t xml:space="preserve"> </w:t>
      </w:r>
      <w:r>
        <w:t xml:space="preserve">Implemented a compliance-tracking dashboard for real-time monitoring of MAS requirements, reducing project delays by 34%</w:t>
      </w:r>
    </w:p>
    <w:p>
      <w:pPr>
        <w:numPr>
          <w:ilvl w:val="0"/>
          <w:numId w:val="1002"/>
        </w:numPr>
        <w:pStyle w:val="Compact"/>
      </w:pPr>
      <w:r>
        <w:rPr>
          <w:bCs/>
          <w:b/>
        </w:rPr>
        <w:t xml:space="preserve">High Competition Density:</w:t>
      </w:r>
      <w:r>
        <w:t xml:space="preserve"> </w:t>
      </w:r>
      <w:r>
        <w:t xml:space="preserve">Developed competitive differentiation strategies showcasing our Singapore Singapore-specific case studies (e.g., financial sector solution for DBS Bank)</w:t>
      </w:r>
    </w:p>
    <w:p>
      <w:pPr>
        <w:numPr>
          <w:ilvl w:val="0"/>
          <w:numId w:val="1002"/>
        </w:numPr>
        <w:pStyle w:val="Compact"/>
      </w:pPr>
      <w:r>
        <w:rPr>
          <w:bCs/>
          <w:b/>
        </w:rPr>
        <w:t xml:space="preserve">Talent Retention Pressure:</w:t>
      </w:r>
      <w:r>
        <w:t xml:space="preserve"> </w:t>
      </w:r>
      <w:r>
        <w:t xml:space="preserve">Created career progression pathways for local talent within Project Manager roles, reducing turnover by 41%</w:t>
      </w:r>
    </w:p>
    <w:p>
      <w:pPr>
        <w:numPr>
          <w:ilvl w:val="0"/>
          <w:numId w:val="1002"/>
        </w:numPr>
        <w:pStyle w:val="Compact"/>
      </w:pPr>
      <w:r>
        <w:rPr>
          <w:bCs/>
          <w:b/>
        </w:rPr>
        <w:t xml:space="preserve">Remote Collaboration Demands:</w:t>
      </w:r>
      <w:r>
        <w:t xml:space="preserve"> </w:t>
      </w:r>
      <w:r>
        <w:t xml:space="preserve">Established hybrid work protocols using SingHealth's digital tools to maintain client engagement across Singapore Singapore's geographic spread</w:t>
      </w:r>
    </w:p>
    <w:bookmarkEnd w:id="23"/>
    <w:bookmarkStart w:id="24" w:name="X007cf387134d8241fa729865ccb6260fc75b765"/>
    <w:p>
      <w:pPr>
        <w:pStyle w:val="Heading2"/>
      </w:pPr>
      <w:r>
        <w:t xml:space="preserve">Strategic Initiatives Driven by Project Managers</w:t>
      </w:r>
    </w:p>
    <w:p>
      <w:pPr>
        <w:pStyle w:val="FirstParagraph"/>
      </w:pPr>
      <w:r>
        <w:t xml:space="preserve">In the current Sales Report, our Project Managers are leading four pivotal initiatives that position us for sustained growth in Singapore Singapore:</w:t>
      </w:r>
    </w:p>
    <w:p>
      <w:pPr>
        <w:numPr>
          <w:ilvl w:val="0"/>
          <w:numId w:val="1003"/>
        </w:numPr>
        <w:pStyle w:val="Compact"/>
      </w:pPr>
      <w:r>
        <w:rPr>
          <w:bCs/>
          <w:b/>
        </w:rPr>
        <w:t xml:space="preserve">Smart Nation Integration Hub:</w:t>
      </w:r>
      <w:r>
        <w:t xml:space="preserve"> </w:t>
      </w:r>
      <w:r>
        <w:t xml:space="preserve">A project manager-led initiative aligning all client solutions with Singapore's Smart Nation 2025 roadmap, resulting in 6 new contracts worth S$4.8M</w:t>
      </w:r>
    </w:p>
    <w:p>
      <w:pPr>
        <w:numPr>
          <w:ilvl w:val="0"/>
          <w:numId w:val="1003"/>
        </w:numPr>
        <w:pStyle w:val="Compact"/>
      </w:pPr>
      <w:r>
        <w:rPr>
          <w:bCs/>
          <w:b/>
        </w:rPr>
        <w:t xml:space="preserve">Sustainability Project Streamlining:</w:t>
      </w:r>
      <w:r>
        <w:t xml:space="preserve"> </w:t>
      </w:r>
      <w:r>
        <w:t xml:space="preserve">Implementing ESG-compliant delivery frameworks that meet Singapore's Green Plan 2030 requirements, attracting eco-conscious enterprise clients</w:t>
      </w:r>
    </w:p>
    <w:p>
      <w:pPr>
        <w:numPr>
          <w:ilvl w:val="0"/>
          <w:numId w:val="1003"/>
        </w:numPr>
        <w:pStyle w:val="Compact"/>
      </w:pPr>
      <w:r>
        <w:rPr>
          <w:bCs/>
          <w:b/>
        </w:rPr>
        <w:t xml:space="preserve">Local Talent Development Program:</w:t>
      </w:r>
      <w:r>
        <w:t xml:space="preserve"> </w:t>
      </w:r>
      <w:r>
        <w:t xml:space="preserve">Partnering with NUS and SIT to create a certified project management pipeline for Singaporean youth, enhancing our market credibility</w:t>
      </w:r>
    </w:p>
    <w:p>
      <w:pPr>
        <w:numPr>
          <w:ilvl w:val="0"/>
          <w:numId w:val="1003"/>
        </w:numPr>
        <w:pStyle w:val="Compact"/>
      </w:pPr>
      <w:r>
        <w:rPr>
          <w:bCs/>
          <w:b/>
        </w:rPr>
        <w:t xml:space="preserve">Digital Transformation Accelerator:</w:t>
      </w:r>
      <w:r>
        <w:t xml:space="preserve"> </w:t>
      </w:r>
      <w:r>
        <w:t xml:space="preserve">A Project Manager-designed service package specifically for SMEs seeking SingPass integration, generating 32% of new business in Q3</w:t>
      </w:r>
    </w:p>
    <w:bookmarkEnd w:id="24"/>
    <w:bookmarkStart w:id="25" w:name="Xeeefb720e45d9d9089d5868d41ff478511fd2b3"/>
    <w:p>
      <w:pPr>
        <w:pStyle w:val="Heading2"/>
      </w:pPr>
      <w:r>
        <w:t xml:space="preserve">Client Success Story: Singapore Singapore Financial Institution</w:t>
      </w:r>
    </w:p>
    <w:p>
      <w:pPr>
        <w:pStyle w:val="FirstParagraph"/>
      </w:pPr>
      <w:r>
        <w:t xml:space="preserve">A recent landmark project exemplifies our Project Manager excellence. For a major Singapore-based bank requiring real-time transaction monitoring system integration:</w:t>
      </w:r>
    </w:p>
    <w:p>
      <w:pPr>
        <w:numPr>
          <w:ilvl w:val="0"/>
          <w:numId w:val="1004"/>
        </w:numPr>
        <w:pStyle w:val="Compact"/>
      </w:pPr>
      <w:r>
        <w:rPr>
          <w:bCs/>
          <w:b/>
        </w:rPr>
        <w:t xml:space="preserve">Challenge:</w:t>
      </w:r>
      <w:r>
        <w:t xml:space="preserve"> </w:t>
      </w:r>
      <w:r>
        <w:t xml:space="preserve">Needed compliance with MAS TRM 16 (Transaction Monitoring Requirements) within 6 months</w:t>
      </w:r>
    </w:p>
    <w:p>
      <w:pPr>
        <w:numPr>
          <w:ilvl w:val="0"/>
          <w:numId w:val="1004"/>
        </w:numPr>
        <w:pStyle w:val="Compact"/>
      </w:pPr>
      <w:r>
        <w:rPr>
          <w:bCs/>
          <w:b/>
        </w:rPr>
        <w:t xml:space="preserve">Project Manager Solution:</w:t>
      </w:r>
      <w:r>
        <w:t xml:space="preserve"> </w:t>
      </w:r>
      <w:r>
        <w:t xml:space="preserve">Deployed agile methodology with bi-weekly MAS compliance checkpoints and dedicated Singaporean regulatory specialist</w:t>
      </w:r>
    </w:p>
    <w:p>
      <w:pPr>
        <w:numPr>
          <w:ilvl w:val="0"/>
          <w:numId w:val="1004"/>
        </w:numPr>
        <w:pStyle w:val="Compact"/>
      </w:pPr>
      <w:r>
        <w:rPr>
          <w:bCs/>
          <w:b/>
        </w:rPr>
        <w:t xml:space="preserve">Result:</w:t>
      </w:r>
      <w:r>
        <w:t xml:space="preserve"> </w:t>
      </w:r>
      <w:r>
        <w:t xml:space="preserve">Delivered 2 weeks ahead of schedule, achieving 100% regulatory compliance. This project has since led to two additional contracts totaling S$3.2M for the Singapore Singapore entity.</w:t>
      </w:r>
    </w:p>
    <w:bookmarkEnd w:id="25"/>
    <w:bookmarkStart w:id="26" w:name="future-outlook-and-recommendations"/>
    <w:p>
      <w:pPr>
        <w:pStyle w:val="Heading2"/>
      </w:pPr>
      <w:r>
        <w:t xml:space="preserve">Future Outlook and Recommendations</w:t>
      </w:r>
    </w:p>
    <w:p>
      <w:pPr>
        <w:pStyle w:val="FirstParagraph"/>
      </w:pPr>
      <w:r>
        <w:t xml:space="preserve">The Sales Report indicates significant growth potential through enhanced Project Manager capabilities in Singapore Singapore. Key recommendations include:</w:t>
      </w:r>
    </w:p>
    <w:p>
      <w:pPr>
        <w:numPr>
          <w:ilvl w:val="0"/>
          <w:numId w:val="1005"/>
        </w:numPr>
        <w:pStyle w:val="Compact"/>
      </w:pPr>
      <w:r>
        <w:rPr>
          <w:bCs/>
          <w:b/>
        </w:rPr>
        <w:t xml:space="preserve">Expand Local Certification Program:</w:t>
      </w:r>
      <w:r>
        <w:t xml:space="preserve"> </w:t>
      </w:r>
      <w:r>
        <w:t xml:space="preserve">Partner with SSG to develop a certified "Singapore Project Management Professional" accreditation for our team, directly addressing the market's demand for locally accredited talent</w:t>
      </w:r>
    </w:p>
    <w:p>
      <w:pPr>
        <w:numPr>
          <w:ilvl w:val="0"/>
          <w:numId w:val="1005"/>
        </w:numPr>
        <w:pStyle w:val="Compact"/>
      </w:pPr>
      <w:r>
        <w:rPr>
          <w:bCs/>
          <w:b/>
        </w:rPr>
        <w:t xml:space="preserve">Create Singapore Market Intelligence Unit:</w:t>
      </w:r>
      <w:r>
        <w:t xml:space="preserve"> </w:t>
      </w:r>
      <w:r>
        <w:t xml:space="preserve">Establish a dedicated Project Manager-led research team monitoring economic indicators (e.g., MAS policy changes, SingapoREeconomy trends)</w:t>
      </w:r>
    </w:p>
    <w:bookmarkEnd w:id="26"/>
    <w:bookmarkStart w:id="27" w:name="conclusion"/>
    <w:p>
      <w:pPr>
        <w:pStyle w:val="Heading2"/>
      </w:pPr>
      <w:r>
        <w:t xml:space="preserve">Conclusion</w:t>
      </w:r>
    </w:p>
    <w:p>
      <w:pPr>
        <w:pStyle w:val="FirstParagraph"/>
      </w:pPr>
      <w:r>
        <w:t xml:space="preserve">The Sales Report underscores that our Project Manager role has become the cornerstone of success in Singapore Singapore operations. By embedding strategic sales acumen within project execution and demonstrating deep market understanding, our Project Managers have transformed delivery teams into revenue generators. The consistent overperformance against targets (13.6% revenue growth) and exceptional client retention (94%) prove that investing in specialized Project Manager capabilities delivers exponential returns in the Singapore Singapore market.</w:t>
      </w:r>
    </w:p>
    <w:p>
      <w:pPr>
        <w:pStyle w:val="BodyText"/>
      </w:pPr>
      <w:r>
        <w:t xml:space="preserve">As we enter Q4 2023, the focus remains on scaling these proven methodologies across all new projects. Our commitment to excellence is embodied by our Project Managers who understand that success in Singapore Singapore isn't achieved through generic solutions—it requires localized expertise, cultural intelligence, and a relentless focus on the unique demands of this premier Asian business hub. This Sales Report validates that our Project Manager framework isn't just meeting expectations in Singapore Singapore; it's setting new standards for the industry.</w:t>
      </w:r>
    </w:p>
    <w:p>
      <w:pPr>
        <w:pStyle w:val="BodyText"/>
      </w:pPr>
      <w:r>
        <w:rPr>
          <w:bCs/>
          <w:b/>
        </w:rPr>
        <w:t xml:space="preserve">Prepared for: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Global Sales Intelligence Division - Singapore Singapore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Singapore Singapore</dc:title>
  <dc:creator/>
  <dc:language>en</dc:language>
  <cp:keywords/>
  <dcterms:created xsi:type="dcterms:W3CDTF">2026-07-21T08:24:09Z</dcterms:created>
  <dcterms:modified xsi:type="dcterms:W3CDTF">2026-07-21T08:24:09Z</dcterms:modified>
</cp:coreProperties>
</file>

<file path=docProps/custom.xml><?xml version="1.0" encoding="utf-8"?>
<Properties xmlns="http://schemas.openxmlformats.org/officeDocument/2006/custom-properties" xmlns:vt="http://schemas.openxmlformats.org/officeDocument/2006/docPropsVTypes"/>
</file>