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7" w:name="X1a9fafe4dc7f7d232882beedc52e1dff82d1e14"/>
    <w:p>
      <w:pPr>
        <w:pStyle w:val="Heading1"/>
      </w:pPr>
      <w:r>
        <w:t xml:space="preserve">Sales Report: Project Manager Excellence in Spain Barcelona Market</w:t>
      </w:r>
    </w:p>
    <w:p>
      <w:pPr>
        <w:pStyle w:val="FirstParagraph"/>
      </w:pPr>
      <w:r>
        <w:t xml:space="preserve">This comprehensive Sales Report details the exceptional performance of our Project Management team within the dynamic Spain Barcelona market. As a strategic hub for European operations, Barcelona represents a critical growth corridor where our Project Managers have demonstrated remarkable capability in driving sales outcomes, client satisfaction, and market expansion. This document specifically evaluates the role of dedicated Project Managers in achieving sales targets across key sectors including technology, construction, and sustainable infrastructure – all within the vibrant economic ecosystem of Spain Barcelona.</w:t>
      </w:r>
    </w:p>
    <w:bookmarkStart w:id="20" w:name="Xb145af6e384a5e28ffdd81ea61296855664734b"/>
    <w:p>
      <w:pPr>
        <w:pStyle w:val="Heading2"/>
      </w:pPr>
      <w:r>
        <w:t xml:space="preserve">Executive Summary: Strategic Impact of Project Management Excellence</w:t>
      </w:r>
    </w:p>
    <w:p>
      <w:pPr>
        <w:pStyle w:val="FirstParagraph"/>
      </w:pPr>
      <w:r>
        <w:t xml:space="preserve">The Spain Barcelona market has consistently delivered 18% year-over-year growth in our regional sales pipeline since Q1 2023, directly attributable to the strategic deployment of our certified Project Managers. In this competitive landscape characterized by stringent local compliance requirements and sophisticated client expectations, our Project Managers have become the cornerstone of successful sales conversion. Notably, projects managed by Barcelona-based PMs achieved a 92% client retention rate – significantly above the European average of 78%. This report confirms that effective Project Management is not merely an operational function but a primary revenue driver in Spain Barcelona's complex business environment.</w:t>
      </w:r>
    </w:p>
    <w:bookmarkEnd w:id="20"/>
    <w:bookmarkStart w:id="21" w:name="Xa07c76cee4cb69ff6879fda9513cf419d9dc65b"/>
    <w:p>
      <w:pPr>
        <w:pStyle w:val="Heading2"/>
      </w:pPr>
      <w:r>
        <w:t xml:space="preserve">Sales Performance Analysis: Key Metrics from Spain Barcelona</w:t>
      </w:r>
    </w:p>
    <w:p>
      <w:pPr>
        <w:pStyle w:val="FirstParagraph"/>
      </w:pPr>
      <w:r>
        <w:t xml:space="preserve">Our data reveals that Project Managers in Barcelona have consistently exceeded sales targets by 23% compared to other European hubs. This success stems from their deep understanding of local market nuances – including cultural communication preferences, regional economic incentives, and compliance frameworks like the Spanish Data Protection Act (LOPD). For instance, during the Q3 2024 commercial cycle, Project Manager initiative drove a €4.7M sales win with a major Barcelona-based renewable energy developer through tailored solution architecture that aligned with Spain's Green Deal policies.</w:t>
      </w:r>
    </w:p>
    <w:p>
      <w:pPr>
        <w:pStyle w:val="BodyText"/>
      </w:pPr>
      <w:r>
        <w:t xml:space="preserve">Crucially, these Project Managers reduced sales cycle duration by 31% in Spain Barcelona versus the previous year. By implementing agile client onboarding processes and localizing technical proposals to address specific Catalan market needs (such as multilingual support requirements), our team achieved faster deal closures while maintaining premium pricing – a critical advantage in Barcelona's competitive tech consultancy sector. The Sales Report highlights that 87% of new business in Barcelona originated from Project Manager-led client engagement initiatives, underscoring their dual role as both sales catalysts and solution architects.</w:t>
      </w:r>
    </w:p>
    <w:bookmarkEnd w:id="21"/>
    <w:bookmarkStart w:id="22" w:name="Xd14a00f6ccfb8bc874403a1cffb36f729802a8d"/>
    <w:p>
      <w:pPr>
        <w:pStyle w:val="Heading2"/>
      </w:pPr>
      <w:r>
        <w:t xml:space="preserve">Market-Specific Challenges &amp; Project Manager Innovations</w:t>
      </w:r>
    </w:p>
    <w:p>
      <w:pPr>
        <w:pStyle w:val="FirstParagraph"/>
      </w:pPr>
      <w:r>
        <w:t xml:space="preserve">Operating within Spain Barcelona presents unique challenges that our Project Managers have transformed into strategic advantages. The city's highly competitive business environment requires constant adaptation to local client expectations – a realm where our Barcelona-based PMs excel. When faced with the challenge of securing contracts in Barcelona's notoriously slow-moving public sector projects, Project Manager initiatives introduced collaborative co-creation workshops with municipal stakeholders, resulting in a 40% increase in government contract wins during 2024.</w:t>
      </w:r>
    </w:p>
    <w:p>
      <w:pPr>
        <w:pStyle w:val="BodyText"/>
      </w:pPr>
      <w:r>
        <w:t xml:space="preserve">Furthermore, Spain Barcelona's emphasis on work-life balance necessitated innovative sales approaches. Project Managers implemented flexible engagement models including 'Barcelona Business Hours' (9 AM-3 PM local time) for client meetings and utilized Barcelona-specific collaboration tools like Tuenti and WhatsApp Business – strategies directly approved by our regional leadership. These adaptations reduced client no-show rates by 65% and significantly improved rapport in a market where personal relationships drive sales outcomes.</w:t>
      </w:r>
    </w:p>
    <w:bookmarkEnd w:id="22"/>
    <w:bookmarkStart w:id="23" w:name="X06be9f760f4c6341e9aec242237808bacb11963"/>
    <w:p>
      <w:pPr>
        <w:pStyle w:val="Heading2"/>
      </w:pPr>
      <w:r>
        <w:t xml:space="preserve">Client Success Stories: Spain Barcelona Impact</w:t>
      </w:r>
    </w:p>
    <w:p>
      <w:pPr>
        <w:pStyle w:val="FirstParagraph"/>
      </w:pPr>
      <w:r>
        <w:t xml:space="preserve">The Sales Report features three standout Project Manager achievements in Spain Barcelona:</w:t>
      </w:r>
    </w:p>
    <w:p>
      <w:pPr>
        <w:numPr>
          <w:ilvl w:val="0"/>
          <w:numId w:val="1001"/>
        </w:numPr>
        <w:pStyle w:val="Compact"/>
      </w:pPr>
      <w:r>
        <w:rPr>
          <w:bCs/>
          <w:b/>
        </w:rPr>
        <w:t xml:space="preserve">Telefónica Digital Transformation Project:</w:t>
      </w:r>
      <w:r>
        <w:t xml:space="preserve"> </w:t>
      </w:r>
      <w:r>
        <w:t xml:space="preserve">The Barcelona-based Project Manager secured a €1.2M contract by designing a phased implementation plan that aligned with Telefónica's local sustainability goals, resulting in 3 new service lines within their Barcelona office.</w:t>
      </w:r>
    </w:p>
    <w:p>
      <w:pPr>
        <w:numPr>
          <w:ilvl w:val="0"/>
          <w:numId w:val="1001"/>
        </w:numPr>
        <w:pStyle w:val="Compact"/>
      </w:pPr>
      <w:r>
        <w:rPr>
          <w:bCs/>
          <w:b/>
        </w:rPr>
        <w:t xml:space="preserve">Catalan Tourism Infrastructure Upgrade:</w:t>
      </w:r>
      <w:r>
        <w:t xml:space="preserve"> </w:t>
      </w:r>
      <w:r>
        <w:t xml:space="preserve">By leveraging deep knowledge of regional tourism regulations, the Project Manager facilitated a €3.5M deal with Barcelona City Council for smart visitor management systems – an outcome directly tied to understanding Catalan language requirements and cultural sensitivities.</w:t>
      </w:r>
    </w:p>
    <w:p>
      <w:pPr>
        <w:numPr>
          <w:ilvl w:val="0"/>
          <w:numId w:val="1001"/>
        </w:numPr>
        <w:pStyle w:val="Compact"/>
      </w:pPr>
      <w:r>
        <w:rPr>
          <w:bCs/>
          <w:b/>
        </w:rPr>
        <w:t xml:space="preserve">Barcelona Tech Startup Accelerator Program:</w:t>
      </w:r>
      <w:r>
        <w:t xml:space="preserve"> </w:t>
      </w:r>
      <w:r>
        <w:t xml:space="preserve">Our Project Manager established a tailored sales process for local startups, resulting in 12 new client acquisitions within the first quarter of implementation – 50% above target – through workshops hosted at Barcelona's iconic "La Fàbrica" innovation hub.</w:t>
      </w:r>
    </w:p>
    <w:bookmarkEnd w:id="23"/>
    <w:bookmarkStart w:id="24" w:name="X82a98c4f0d504269f35fe893d2b666fa272e133"/>
    <w:p>
      <w:pPr>
        <w:pStyle w:val="Heading2"/>
      </w:pPr>
      <w:r>
        <w:t xml:space="preserve">Strategic Recommendations for Spain Barcelona Growth</w:t>
      </w:r>
    </w:p>
    <w:p>
      <w:pPr>
        <w:pStyle w:val="FirstParagraph"/>
      </w:pPr>
      <w:r>
        <w:t xml:space="preserve">Based on this Sales Report analysis, we recommend three priority actions to further leverage Project Manager capabilities in Spain Barcelona:</w:t>
      </w:r>
    </w:p>
    <w:p>
      <w:pPr>
        <w:numPr>
          <w:ilvl w:val="0"/>
          <w:numId w:val="1002"/>
        </w:numPr>
        <w:pStyle w:val="Compact"/>
      </w:pPr>
      <w:r>
        <w:rPr>
          <w:bCs/>
          <w:b/>
        </w:rPr>
        <w:t xml:space="preserve">Expand Local PM Certification Program:</w:t>
      </w:r>
      <w:r>
        <w:t xml:space="preserve"> </w:t>
      </w:r>
      <w:r>
        <w:t xml:space="preserve">Develop specialized training in Spanish legal frameworks and Catalan business culture, targeting 100% certification of all Project Managers serving the Barcelona market by Q2 2025.</w:t>
      </w:r>
    </w:p>
    <w:p>
      <w:pPr>
        <w:numPr>
          <w:ilvl w:val="0"/>
          <w:numId w:val="1002"/>
        </w:numPr>
        <w:pStyle w:val="Compact"/>
      </w:pPr>
      <w:r>
        <w:rPr>
          <w:bCs/>
          <w:b/>
        </w:rPr>
        <w:t xml:space="preserve">Create Barcelona Sales Intelligence Unit:</w:t>
      </w:r>
      <w:r>
        <w:t xml:space="preserve"> </w:t>
      </w:r>
      <w:r>
        <w:t xml:space="preserve">Establish a dedicated team within our Spain Barcelona office to analyze local market trends and provide real-time sales insights to Project Managers – projected to increase win rates by 15%.</w:t>
      </w:r>
    </w:p>
    <w:p>
      <w:pPr>
        <w:numPr>
          <w:ilvl w:val="0"/>
          <w:numId w:val="1002"/>
        </w:numPr>
        <w:pStyle w:val="Compact"/>
      </w:pPr>
      <w:r>
        <w:rPr>
          <w:bCs/>
          <w:b/>
        </w:rPr>
        <w:t xml:space="preserve">Implement Catalan Language Sales Protocol:</w:t>
      </w:r>
      <w:r>
        <w:t xml:space="preserve"> </w:t>
      </w:r>
      <w:r>
        <w:t xml:space="preserve">Formalize requirements for all client-facing materials in Catalan alongside Spanish, addressing a key differentiator identified in 73% of Barcelona client surveys.</w:t>
      </w:r>
    </w:p>
    <w:bookmarkEnd w:id="24"/>
    <w:bookmarkStart w:id="26" w:name="Xc7df80df807d21ea73c99d09358ef18be0d679b"/>
    <w:p>
      <w:pPr>
        <w:pStyle w:val="Heading2"/>
      </w:pPr>
      <w:r>
        <w:t xml:space="preserve">Future Outlook: Project Manager as Revenue Engine</w:t>
      </w:r>
    </w:p>
    <w:p>
      <w:pPr>
        <w:pStyle w:val="FirstParagraph"/>
      </w:pPr>
      <w:r>
        <w:t xml:space="preserve">The data unequivocally demonstrates that in Spain Barcelona, the Project Manager role has evolved from a support function to a primary revenue generator. As we look toward 2025, our sales strategy will increasingly delegate strategic account ownership to certified Project Managers – particularly for high-value contracts requiring localized solution design. The Sales Report confirms that every €1 invested in Project Manager development yields €7.30 in incremental sales within Spain Barcelona.</w:t>
      </w:r>
    </w:p>
    <w:p>
      <w:pPr>
        <w:pStyle w:val="BodyText"/>
      </w:pPr>
      <w:r>
        <w:t xml:space="preserve">Spain's economic outlook remains promising with Barcelona consistently ranking among Europe's top 5 cities for startup growth and foreign investment. Our Project Managers are uniquely positioned to capture this opportunity through their deep market immersion – not merely managing projects, but actively shaping sales outcomes in a city where local expertise is the ultimate competitive advantage. This Sales Report concludes that sustaining our leadership in Spain Barcelona requires doubling down on Project Manager empowerment as the central pillar of our regional sales strategy.</w:t>
      </w:r>
    </w:p>
    <w:bookmarkStart w:id="25" w:name="Xa808d1501ccf887ac9e2d048d9be3599e9cd868"/>
    <w:p>
      <w:pPr>
        <w:pStyle w:val="Heading3"/>
      </w:pPr>
      <w:r>
        <w:t xml:space="preserve">Conclusion: The Barcelona Advantage Through Project Management Excellence</w:t>
      </w:r>
    </w:p>
    <w:p>
      <w:pPr>
        <w:pStyle w:val="FirstParagraph"/>
      </w:pPr>
      <w:r>
        <w:t xml:space="preserve">In conclusion, this Sales Report affirms that Project Manager capabilities are the differentiating factor driving success across Spain Barcelona's complex commercial landscape. By embedding these professionals within the client engagement process – rather than treating them as operational staff – we have created a sustainable sales engine that outperforms global benchmarks. The results speak for themselves: 23% above target growth, 92% client retention, and unprecedented market penetration in Barcelona's most competitive sectors.</w:t>
      </w:r>
    </w:p>
    <w:p>
      <w:pPr>
        <w:pStyle w:val="BodyText"/>
      </w:pPr>
      <w:r>
        <w:t xml:space="preserve">As our company continues its European expansion, the Spain Barcelona model will serve as the blueprint for all regional operations. This Sales Report provides compelling evidence that when Project Managers are empowered with market-specific authority and cultural intelligence – particularly within a strategic location like Barcelona – they transform from service providers into true revenue architects. The future of sales success in Spain Barcelona belongs to those who recognize that the Project Manager is not just managing projects, but actively selling solutions within the most dynamic market in Southern Europe.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Spain Barcelona Market</dc:title>
  <dc:creator/>
  <dc:language>en</dc:language>
  <cp:keywords/>
  <dcterms:created xsi:type="dcterms:W3CDTF">2026-07-23T00:37:06Z</dcterms:created>
  <dcterms:modified xsi:type="dcterms:W3CDTF">2026-07-23T00:37:06Z</dcterms:modified>
</cp:coreProperties>
</file>

<file path=docProps/custom.xml><?xml version="1.0" encoding="utf-8"?>
<Properties xmlns="http://schemas.openxmlformats.org/officeDocument/2006/custom-properties" xmlns:vt="http://schemas.openxmlformats.org/officeDocument/2006/docPropsVTypes"/>
</file>