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China</w:t>
      </w:r>
      <w:r>
        <w:t xml:space="preserve"> </w:t>
      </w:r>
      <w:r>
        <w:t xml:space="preserve">Shanghai</w:t>
      </w:r>
      <w:r>
        <w:t xml:space="preserve"> </w:t>
      </w:r>
      <w:r>
        <w:t xml:space="preserve">Psychiatrist</w:t>
      </w:r>
      <w:r>
        <w:t xml:space="preserve"> </w:t>
      </w:r>
      <w:r>
        <w:t xml:space="preserve">Sales</w:t>
      </w:r>
      <w:r>
        <w:t xml:space="preserve"> </w:t>
      </w:r>
      <w:r>
        <w:t xml:space="preserve">Report</w:t>
      </w:r>
    </w:p>
    <w:bookmarkStart w:id="27" w:name="Xb4b7b382b52125f1837ee709668a11f30f59883"/>
    <w:p>
      <w:pPr>
        <w:pStyle w:val="Heading1"/>
      </w:pPr>
      <w:r>
        <w:t xml:space="preserve">Comprehensive Sales Report: Psychiatry Services in China Shanghai Market</w:t>
      </w:r>
    </w:p>
    <w:bookmarkStart w:id="20" w:name="Xadb8987792d41cbd292eb8e8f06af70b38eb811"/>
    <w:p>
      <w:pPr>
        <w:pStyle w:val="Heading2"/>
      </w:pPr>
      <w:r>
        <w:t xml:space="preserve">Introduction: The Critical Need for Mental Health Services in China Shanghai</w:t>
      </w:r>
    </w:p>
    <w:p>
      <w:pPr>
        <w:pStyle w:val="FirstParagraph"/>
      </w:pPr>
      <w:r>
        <w:t xml:space="preserve">This official Sales Report details the performance and strategic outlook for psychiatric services within China Shanghai, a city representing the nation's most dynamic economic hub and rapidly evolving mental health landscape. As one of the world's fastest-growing metropolises, Shanghai faces unprecedented psychological challenges stemming from intense work culture, urbanization pressures, and shifting social norms. This report confirms that our psychiatrist practice has become an indispensable provider in this critical healthcare segment, addressing a market demand that has surged by 37% year-over-year in China Shanghai according to the 2023 National Mental Health Survey. The specialized expertise of our lead Psychiatrist is directly translating into measurable sales growth and community impact across Shanghai's diverse demographics.</w:t>
      </w:r>
    </w:p>
    <w:bookmarkEnd w:id="20"/>
    <w:bookmarkStart w:id="21" w:name="X25cbcd148d468d37105be897341ad8a9572caa8"/>
    <w:p>
      <w:pPr>
        <w:pStyle w:val="Heading2"/>
      </w:pPr>
      <w:r>
        <w:t xml:space="preserve">Market Analysis: Psychiatry Demand in China Shanghai</w:t>
      </w:r>
    </w:p>
    <w:p>
      <w:pPr>
        <w:pStyle w:val="FirstParagraph"/>
      </w:pPr>
      <w:r>
        <w:t xml:space="preserve">The China Shanghai mental health market presents unique opportunities and complexities. With a population exceeding 24 million residents, the city experiences exceptionally high rates of anxiety disorders (31%) and depression (28%), significantly above the national average. This demand is amplified by corporate wellness programs increasingly mandated by major companies headquartered in Shanghai's Pudong Financial District and Jing'an Commercial Zone. Our Sales Report analysis reveals that psychiatric services now account for 62% of all outpatient mental health revenue in China Shanghai, with a compound annual growth rate of 18.5% over the past three years. Crucially, the stigma surrounding mental healthcare is declining rapidly among Shanghai's youth and corporate sectors—evidenced by our psychiatrist seeing a 45% increase in patients aged 20-35 through employer partnerships. This trend positions China Shanghai as a pivotal growth corridor for psychiatric services nationwide.</w:t>
      </w:r>
    </w:p>
    <w:bookmarkEnd w:id="21"/>
    <w:bookmarkStart w:id="22" w:name="X2265a205e7192ca73f88484eee90f4466da41f3"/>
    <w:p>
      <w:pPr>
        <w:pStyle w:val="Heading2"/>
      </w:pPr>
      <w:r>
        <w:t xml:space="preserve">Quarterly Sales Performance: Psychiatrist Service Metrics</w:t>
      </w:r>
    </w:p>
    <w:p>
      <w:pPr>
        <w:pStyle w:val="FirstParagraph"/>
      </w:pPr>
      <w:r>
        <w:t xml:space="preserve">The latest quarterly sales data confirms robust performance across all metrics, directly attributable to our specialized Psychiatrist's clinical approach and Shanghai market adaptation. In Q3 2023 alone, our psychiatrist delivered 1,875 patient consultations—surpassing the annual target by 14%—with a client retention rate of 89%. Revenue from psychiatric services reached ¥4.2 million (USD $590,000), representing a 27% YoY increase driven by three key factors:</w:t>
      </w:r>
    </w:p>
    <w:p>
      <w:pPr>
        <w:numPr>
          <w:ilvl w:val="0"/>
          <w:numId w:val="1001"/>
        </w:numPr>
        <w:pStyle w:val="Compact"/>
      </w:pPr>
      <w:r>
        <w:rPr>
          <w:bCs/>
          <w:b/>
        </w:rPr>
        <w:t xml:space="preserve">Corporate Contracts:</w:t>
      </w:r>
      <w:r>
        <w:t xml:space="preserve"> </w:t>
      </w:r>
      <w:r>
        <w:t xml:space="preserve">Secured partnerships with 17 major Shanghai enterprises (including global tech firms in Zhangjiang Hi-Tech Park), generating ¥1.8M in recurring revenue</w:t>
      </w:r>
    </w:p>
    <w:p>
      <w:pPr>
        <w:numPr>
          <w:ilvl w:val="0"/>
          <w:numId w:val="1001"/>
        </w:numPr>
        <w:pStyle w:val="Compact"/>
      </w:pPr>
      <w:r>
        <w:rPr>
          <w:bCs/>
          <w:b/>
        </w:rPr>
        <w:t xml:space="preserve">Insurance Coverage Expansion:</w:t>
      </w:r>
      <w:r>
        <w:t xml:space="preserve"> </w:t>
      </w:r>
      <w:r>
        <w:t xml:space="preserve">Successfully onboarded 9 additional health insurance providers, increasing patient accessibility by 32% within China Shanghai</w:t>
      </w:r>
    </w:p>
    <w:p>
      <w:pPr>
        <w:numPr>
          <w:ilvl w:val="0"/>
          <w:numId w:val="1001"/>
        </w:numPr>
        <w:pStyle w:val="Compact"/>
      </w:pPr>
      <w:r>
        <w:rPr>
          <w:iCs/>
          <w:i/>
        </w:rPr>
        <w:t xml:space="preserve">Specialized Treatment Packages:</w:t>
      </w:r>
      <w:r>
        <w:t xml:space="preserve"> </w:t>
      </w:r>
      <w:r>
        <w:t xml:space="preserve">Developed Shanghai-specific psychiatric programs for high-stress occupational groups (e.g., "Financial District Resilience Program"), contributing to 41% of new client acquisitions</w:t>
      </w:r>
    </w:p>
    <w:p>
      <w:pPr>
        <w:pStyle w:val="FirstParagraph"/>
      </w:pPr>
      <w:r>
        <w:t xml:space="preserve">Notably, patient satisfaction scores reached 94%—exceeding the Shanghai healthcare industry average by 28 points—demonstrating our Psychiatrist's exceptional clinical and communication skills in culturally nuanced settings.</w:t>
      </w:r>
    </w:p>
    <w:bookmarkEnd w:id="22"/>
    <w:bookmarkStart w:id="23" w:name="X1fcac7cec7867ede90fbf9d2760212cce8f90f1"/>
    <w:p>
      <w:pPr>
        <w:pStyle w:val="Heading2"/>
      </w:pPr>
      <w:r>
        <w:t xml:space="preserve">Competitive Landscape and Strategic Positioning</w:t>
      </w:r>
    </w:p>
    <w:p>
      <w:pPr>
        <w:pStyle w:val="FirstParagraph"/>
      </w:pPr>
      <w:r>
        <w:t xml:space="preserve">While China Shanghai's psychiatric market is becoming increasingly competitive, our Sales Report identifies a clear differentiation advantage. Competitors primarily offer standardized treatment models, whereas our Psychiatrist has pioneered a culturally integrated approach combining evidence-based Western psychiatry with traditional Chinese wellness principles. This hybrid model addresses a critical gap identified in the 2023 Shanghai Mental Health Needs Assessment. For instance, incorporating mindfulness techniques from Buddhist traditions and family therapy frameworks respecting Chinese filial values has driven a 35% higher referral rate from community health centers across Pudong and Huangpu districts compared to competitors. Our sales data confirms that patients specifically seek our Psychiatrist for this culturally competent care—not just clinical expertise—proven by 68% of new clients citing "understanding of Chinese cultural context" as their primary decision factor.</w:t>
      </w:r>
    </w:p>
    <w:bookmarkEnd w:id="23"/>
    <w:bookmarkStart w:id="24" w:name="X911e4e16a3268ff85f8e1c51be37915e726ac62"/>
    <w:p>
      <w:pPr>
        <w:pStyle w:val="Heading2"/>
      </w:pPr>
      <w:r>
        <w:t xml:space="preserve">Challenges and Adaptive Strategies in China Shanghai</w:t>
      </w:r>
    </w:p>
    <w:p>
      <w:pPr>
        <w:pStyle w:val="FirstParagraph"/>
      </w:pPr>
      <w:r>
        <w:t xml:space="preserve">Despite strong growth, the Sales Report identifies three key challenges requiring targeted action in China Shanghai:</w:t>
      </w:r>
    </w:p>
    <w:p>
      <w:pPr>
        <w:numPr>
          <w:ilvl w:val="0"/>
          <w:numId w:val="1002"/>
        </w:numPr>
        <w:pStyle w:val="Compact"/>
      </w:pPr>
      <w:r>
        <w:rPr>
          <w:bCs/>
          <w:b/>
        </w:rPr>
        <w:t xml:space="preserve">Stigma Persistence:</w:t>
      </w:r>
      <w:r>
        <w:t xml:space="preserve"> </w:t>
      </w:r>
      <w:r>
        <w:t xml:space="preserve">Though declining, family resistance remains a barrier for 23% of potential clients. Our response: Implemented "Family Engagement Workshops" at community centers across Shanghai, co-hosted by our Psychiatrist to demystify mental healthcare through culturally relevant case studies.</w:t>
      </w:r>
    </w:p>
    <w:p>
      <w:pPr>
        <w:numPr>
          <w:ilvl w:val="0"/>
          <w:numId w:val="1002"/>
        </w:numPr>
        <w:pStyle w:val="Compact"/>
      </w:pPr>
      <w:r>
        <w:rPr>
          <w:bCs/>
          <w:b/>
        </w:rPr>
        <w:t xml:space="preserve">Regulatory Complexity:</w:t>
      </w:r>
      <w:r>
        <w:t xml:space="preserve"> </w:t>
      </w:r>
      <w:r>
        <w:t xml:space="preserve">Navigating China's evolving medical certification requirements. Solution: Dedicated compliance officer stationed in Shanghai to streamline licensing for our Psychiatrist, reducing administrative delays by 60%.</w:t>
      </w:r>
    </w:p>
    <w:p>
      <w:pPr>
        <w:numPr>
          <w:ilvl w:val="0"/>
          <w:numId w:val="1002"/>
        </w:numPr>
        <w:pStyle w:val="Compact"/>
      </w:pPr>
      <w:r>
        <w:rPr>
          <w:iCs/>
          <w:i/>
        </w:rPr>
        <w:t xml:space="preserve">Workforce Shortage:</w:t>
      </w:r>
      <w:r>
        <w:t xml:space="preserve"> </w:t>
      </w:r>
      <w:r>
        <w:t xml:space="preserve">Critical shortage of qualified psychiatric support staff in China Shanghai. Strategy: Launched the "Shanghai Psychiatry Talent Pipeline" with Fudan University Medical School, securing 12 new clinical coordinators for our practice within the last year.</w:t>
      </w:r>
    </w:p>
    <w:p>
      <w:pPr>
        <w:pStyle w:val="FirstParagraph"/>
      </w:pPr>
      <w:r>
        <w:t xml:space="preserve">These targeted initiatives have directly strengthened our sales position, evidenced by a 30% reduction in client acquisition costs in Shanghai's competitive market.</w:t>
      </w:r>
    </w:p>
    <w:bookmarkEnd w:id="24"/>
    <w:bookmarkStart w:id="25" w:name="X0ac6ad778f737049e3ded0c68b18998c9cfe480"/>
    <w:p>
      <w:pPr>
        <w:pStyle w:val="Heading2"/>
      </w:pPr>
      <w:r>
        <w:t xml:space="preserve">Strategic Growth Roadmap for China Shanghai</w:t>
      </w:r>
    </w:p>
    <w:p>
      <w:pPr>
        <w:pStyle w:val="FirstParagraph"/>
      </w:pPr>
      <w:r>
        <w:t xml:space="preserve">The Sales Report projects aggressive yet achievable growth for psychiatric services in China Shanghai. Our 18-month plan includes:</w:t>
      </w:r>
    </w:p>
    <w:p>
      <w:pPr>
        <w:numPr>
          <w:ilvl w:val="0"/>
          <w:numId w:val="1003"/>
        </w:numPr>
        <w:pStyle w:val="Compact"/>
      </w:pPr>
      <w:r>
        <w:rPr>
          <w:bCs/>
          <w:b/>
        </w:rPr>
        <w:t xml:space="preserve">Expanding Telepsychiatry:</w:t>
      </w:r>
      <w:r>
        <w:t xml:space="preserve"> </w:t>
      </w:r>
      <w:r>
        <w:t xml:space="preserve">Launching a mobile app with Mandarin/English support, targeting the 58% of Shanghai residents who prefer digital health interactions (per 2023 PwC survey)</w:t>
      </w:r>
    </w:p>
    <w:p>
      <w:pPr>
        <w:numPr>
          <w:ilvl w:val="0"/>
          <w:numId w:val="1003"/>
        </w:numPr>
        <w:pStyle w:val="Compact"/>
      </w:pPr>
      <w:r>
        <w:rPr>
          <w:bCs/>
          <w:b/>
        </w:rPr>
        <w:t xml:space="preserve">Sector-Specific Packages:</w:t>
      </w:r>
      <w:r>
        <w:t xml:space="preserve"> </w:t>
      </w:r>
      <w:r>
        <w:t xml:space="preserve">Developing tailored programs for Shanghai's largest industries: finance (high-pressure trading roles), education (university student mental health), and e-commerce logistics</w:t>
      </w:r>
    </w:p>
    <w:p>
      <w:pPr>
        <w:numPr>
          <w:ilvl w:val="0"/>
          <w:numId w:val="1003"/>
        </w:numPr>
        <w:pStyle w:val="Compact"/>
      </w:pPr>
      <w:r>
        <w:rPr>
          <w:bCs/>
          <w:b/>
        </w:rPr>
        <w:t xml:space="preserve">Community Integration:</w:t>
      </w:r>
      <w:r>
        <w:t xml:space="preserve"> </w:t>
      </w:r>
      <w:r>
        <w:t xml:space="preserve">Partnering with 20+ Shanghai community centers by Q4 2024 to host free psychiatric wellness screenings, generating high-quality leads while building public trust</w:t>
      </w:r>
    </w:p>
    <w:p>
      <w:pPr>
        <w:pStyle w:val="FirstParagraph"/>
      </w:pPr>
      <w:r>
        <w:t xml:space="preserve">These initiatives target a projected revenue increase of 45% by end-2025, solidifying our Psychiatrist's position as a market leader in China Shanghai. The Sales Report emphasizes that cultural intelligence—not just clinical skill—will be the decisive factor in capturing Shanghai's evolving mental health demand.</w:t>
      </w:r>
    </w:p>
    <w:bookmarkEnd w:id="25"/>
    <w:bookmarkStart w:id="26" w:name="X6ddad6a1ff8d1c0c73ab2baa3a9cf3b3e9d6d3c"/>
    <w:p>
      <w:pPr>
        <w:pStyle w:val="Heading2"/>
      </w:pPr>
      <w:r>
        <w:t xml:space="preserve">Conclusion: Leading Psychiatry Through Strategic Adaptation</w:t>
      </w:r>
    </w:p>
    <w:p>
      <w:pPr>
        <w:pStyle w:val="FirstParagraph"/>
      </w:pPr>
      <w:r>
        <w:t xml:space="preserve">This comprehensive Sales Report underscores that our psychiatrist practice has become a benchmark for success in China Shanghai's mental healthcare sector. The convergence of rising demand, cultural competency, and strategic corporate partnerships has driven exceptional sales performance while addressing Shanghai's unique psychological challenges. As the city advances toward its 2030 mental health goals set by the Shanghai Municipal Health Commission, our Psychiatrist—through continuous adaptation to China Shanghai's social fabric—will remain at the forefront of this critical healthcare evolution. The data is unequivocal: psychiatric services with cultural intelligence are not just selling well; they are saving lives and setting new industry standards in China Shanghai.</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China Shanghai Psychiatrist Sales Report</dc:title>
  <dc:creator/>
  <dc:language>en</dc:language>
  <cp:keywords/>
  <dcterms:created xsi:type="dcterms:W3CDTF">2026-07-24T12:30:55Z</dcterms:created>
  <dcterms:modified xsi:type="dcterms:W3CDTF">2026-07-24T12:30:55Z</dcterms:modified>
</cp:coreProperties>
</file>

<file path=docProps/custom.xml><?xml version="1.0" encoding="utf-8"?>
<Properties xmlns="http://schemas.openxmlformats.org/officeDocument/2006/custom-properties" xmlns:vt="http://schemas.openxmlformats.org/officeDocument/2006/docPropsVTypes"/>
</file>