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Psychology</w:t>
      </w:r>
      <w:r>
        <w:t xml:space="preserve"> </w:t>
      </w:r>
      <w:r>
        <w:t xml:space="preserve">Practice</w:t>
      </w:r>
      <w:r>
        <w:t xml:space="preserve"> </w:t>
      </w:r>
      <w:r>
        <w:t xml:space="preserve">Performance</w:t>
      </w:r>
      <w:r>
        <w:t xml:space="preserve"> </w:t>
      </w:r>
      <w:r>
        <w:t xml:space="preserve">-</w:t>
      </w:r>
      <w:r>
        <w:t xml:space="preserve"> </w:t>
      </w:r>
      <w:r>
        <w:t xml:space="preserve">Australia</w:t>
      </w:r>
      <w:r>
        <w:t xml:space="preserve"> </w:t>
      </w:r>
      <w:r>
        <w:t xml:space="preserve">Brisbane</w:t>
      </w:r>
    </w:p>
    <w:bookmarkStart w:id="28" w:name="X12fa69ef0b0e62f55fdc36c9459f23096f0f35d"/>
    <w:p>
      <w:pPr>
        <w:pStyle w:val="Heading1"/>
      </w:pPr>
      <w:r>
        <w:t xml:space="preserve">Comprehensive Sales Report: Psychology Practice Performance in Australia Brisbane (Q3 2023)</w:t>
      </w:r>
    </w:p>
    <w:bookmarkStart w:id="20" w:name="executive-summary"/>
    <w:p>
      <w:pPr>
        <w:pStyle w:val="Heading2"/>
      </w:pPr>
      <w:r>
        <w:t xml:space="preserve">Executive Summary</w:t>
      </w:r>
    </w:p>
    <w:p>
      <w:pPr>
        <w:pStyle w:val="FirstParagraph"/>
      </w:pPr>
      <w:r>
        <w:t xml:space="preserve">This Sales Report details the performance of our psychology practice across the Brisbane metropolitan area, Queensland, Australia. As a leading mental health provider serving the diverse community of Australia Brisbane, we have achieved significant growth in client acquisition and revenue during Q3 2023. This document outlines key sales metrics, market trends specific to Australia Brisbane's psychological services sector, and strategic recommendations for sustainable expansion. The report confirms that our specialist</w:t>
      </w:r>
      <w:r>
        <w:t xml:space="preserve"> </w:t>
      </w:r>
      <w:r>
        <w:rPr>
          <w:bCs/>
          <w:b/>
        </w:rPr>
        <w:t xml:space="preserve">Psychologist</w:t>
      </w:r>
      <w:r>
        <w:t xml:space="preserve"> </w:t>
      </w:r>
      <w:r>
        <w:t xml:space="preserve">services remain highly sought after within the Australian healthcare landscape, with Brisbane demonstrating exceptional demand growth.</w:t>
      </w:r>
    </w:p>
    <w:bookmarkEnd w:id="20"/>
    <w:bookmarkStart w:id="21" w:name="X10163f22a41cfaeadc16d80f3dd126326fe89aa"/>
    <w:p>
      <w:pPr>
        <w:pStyle w:val="Heading2"/>
      </w:pPr>
      <w:r>
        <w:t xml:space="preserve">Key Performance Indicators: Australia Brisbane Market Focus</w:t>
      </w:r>
    </w:p>
    <w:p>
      <w:pPr>
        <w:pStyle w:val="FirstParagraph"/>
      </w:pPr>
      <w:r>
        <w:t xml:space="preserve">The Brisbane market has become a critical growth engine for our practice. Our Q3 2023 sales performance demonstrates:</w:t>
      </w:r>
    </w:p>
    <w:p>
      <w:pPr>
        <w:numPr>
          <w:ilvl w:val="0"/>
          <w:numId w:val="1001"/>
        </w:numPr>
        <w:pStyle w:val="Compact"/>
      </w:pPr>
      <w:r>
        <w:rPr>
          <w:bCs/>
          <w:b/>
        </w:rPr>
        <w:t xml:space="preserve">Client Acquisition Growth:</w:t>
      </w:r>
      <w:r>
        <w:t xml:space="preserve"> </w:t>
      </w:r>
      <w:r>
        <w:t xml:space="preserve">37% increase in new client sign-ups compared to Q2, with Brisbane accounting for 89% of all new registrations.</w:t>
      </w:r>
    </w:p>
    <w:p>
      <w:pPr>
        <w:numPr>
          <w:ilvl w:val="0"/>
          <w:numId w:val="1001"/>
        </w:numPr>
        <w:pStyle w:val="Compact"/>
      </w:pPr>
      <w:r>
        <w:rPr>
          <w:bCs/>
          <w:b/>
        </w:rPr>
        <w:t xml:space="preserve">Revenue Performance:</w:t>
      </w:r>
      <w:r>
        <w:t xml:space="preserve"> </w:t>
      </w:r>
      <w:r>
        <w:t xml:space="preserve">$142,500 in practice revenue (Q3), a 29% year-over-year increase driven by Brisbane-based clients.</w:t>
      </w:r>
    </w:p>
    <w:p>
      <w:pPr>
        <w:numPr>
          <w:ilvl w:val="0"/>
          <w:numId w:val="1001"/>
        </w:numPr>
        <w:pStyle w:val="Compact"/>
      </w:pPr>
      <w:r>
        <w:rPr>
          <w:bCs/>
          <w:b/>
        </w:rPr>
        <w:t xml:space="preserve">Client Retention Rate:</w:t>
      </w:r>
      <w:r>
        <w:t xml:space="preserve"> </w:t>
      </w:r>
      <w:r>
        <w:t xml:space="preserve">84% of Brisbane clients renewed services for Q4, exceeding the Australian national average of 76% for psychology practices.</w:t>
      </w:r>
    </w:p>
    <w:p>
      <w:pPr>
        <w:numPr>
          <w:ilvl w:val="0"/>
          <w:numId w:val="1001"/>
        </w:numPr>
        <w:pStyle w:val="Compact"/>
      </w:pPr>
      <w:r>
        <w:rPr>
          <w:bCs/>
          <w:b/>
        </w:rPr>
        <w:t xml:space="preserve">Service Demand Index:</w:t>
      </w:r>
      <w:r>
        <w:t xml:space="preserve"> </w:t>
      </w:r>
      <w:r>
        <w:t xml:space="preserve">Anxiety and stress management consultations increased by 42% in Brisbane, aligning with Queensland Government health reports on rising mental health needs.</w:t>
      </w:r>
    </w:p>
    <w:bookmarkEnd w:id="21"/>
    <w:bookmarkStart w:id="22" w:name="X5441ac786e441cf4b36063ea165d95e562919c3"/>
    <w:p>
      <w:pPr>
        <w:pStyle w:val="Heading2"/>
      </w:pPr>
      <w:r>
        <w:t xml:space="preserve">Market Analysis: Australia Brisbane Psychology Landscape</w:t>
      </w:r>
    </w:p>
    <w:p>
      <w:pPr>
        <w:pStyle w:val="FirstParagraph"/>
      </w:pPr>
      <w:r>
        <w:t xml:space="preserve">Brisbane's unique demographic profile creates exceptional opportunities for our psychology practice. As the capital of Queensland and Australia's third-largest city, Brisbane serves a population where 68% of residents report experiencing significant stress in the past year (Australian Bureau of Statistics, 2023). This demand is amplified by:</w:t>
      </w:r>
    </w:p>
    <w:p>
      <w:pPr>
        <w:numPr>
          <w:ilvl w:val="0"/>
          <w:numId w:val="1002"/>
        </w:numPr>
        <w:pStyle w:val="Compact"/>
      </w:pPr>
      <w:r>
        <w:rPr>
          <w:bCs/>
          <w:b/>
        </w:rPr>
        <w:t xml:space="preserve">Urbanization Pressure:</w:t>
      </w:r>
      <w:r>
        <w:t xml:space="preserve"> </w:t>
      </w:r>
      <w:r>
        <w:t xml:space="preserve">Rapid population growth in Brisbane (4.7% annually) has intensified workplace stress and family adjustment challenges.</w:t>
      </w:r>
    </w:p>
    <w:p>
      <w:pPr>
        <w:numPr>
          <w:ilvl w:val="0"/>
          <w:numId w:val="1002"/>
        </w:numPr>
        <w:pStyle w:val="Compact"/>
      </w:pPr>
      <w:r>
        <w:rPr>
          <w:bCs/>
          <w:b/>
        </w:rPr>
        <w:t xml:space="preserve">Cultural Diversity:</w:t>
      </w:r>
      <w:r>
        <w:t xml:space="preserve"> </w:t>
      </w:r>
      <w:r>
        <w:t xml:space="preserve">With 32% of Brisbane residents born overseas, there's heightened demand for culturally competent psychology services – a strength we've capitalized on through our diverse</w:t>
      </w:r>
      <w:r>
        <w:t xml:space="preserve"> </w:t>
      </w:r>
      <w:r>
        <w:rPr>
          <w:iCs/>
          <w:i/>
        </w:rPr>
        <w:t xml:space="preserve">Psychologist</w:t>
      </w:r>
      <w:r>
        <w:t xml:space="preserve"> </w:t>
      </w:r>
      <w:r>
        <w:t xml:space="preserve">team.</w:t>
      </w:r>
    </w:p>
    <w:p>
      <w:pPr>
        <w:numPr>
          <w:ilvl w:val="0"/>
          <w:numId w:val="1002"/>
        </w:numPr>
        <w:pStyle w:val="Compact"/>
      </w:pPr>
      <w:r>
        <w:rPr>
          <w:bCs/>
          <w:b/>
        </w:rPr>
        <w:t xml:space="preserve">Healthcare Policy Shifts:</w:t>
      </w:r>
      <w:r>
        <w:t xml:space="preserve"> </w:t>
      </w:r>
      <w:r>
        <w:t xml:space="preserve">The Queensland Government's $150 million mental health initiative (2023) has increased Medicare-subsidized psychology access, directly boosting client volume in Australia Brisbane.</w:t>
      </w:r>
    </w:p>
    <w:bookmarkEnd w:id="22"/>
    <w:bookmarkStart w:id="23" w:name="sales-channel-effectiveness"/>
    <w:p>
      <w:pPr>
        <w:pStyle w:val="Heading2"/>
      </w:pPr>
      <w:r>
        <w:t xml:space="preserve">Sales Channel Effectiveness</w:t>
      </w:r>
    </w:p>
    <w:p>
      <w:pPr>
        <w:pStyle w:val="FirstParagraph"/>
      </w:pPr>
      <w:r>
        <w:t xml:space="preserve">We've optimized our sales approach specifically for the Australia Brisbane market through three high-performing channels:</w:t>
      </w:r>
    </w:p>
    <w:p>
      <w:pPr>
        <w:numPr>
          <w:ilvl w:val="0"/>
          <w:numId w:val="1003"/>
        </w:numPr>
        <w:pStyle w:val="Compact"/>
      </w:pPr>
      <w:r>
        <w:rPr>
          <w:bCs/>
          <w:b/>
        </w:rPr>
        <w:t xml:space="preserve">Referral Partnerships (45% of new clients):</w:t>
      </w:r>
      <w:r>
        <w:t xml:space="preserve"> </w:t>
      </w:r>
      <w:r>
        <w:t xml:space="preserve">Strategic alliances with 38 Brisbane medical centers and corporate wellness programs. Our partnership with MetroHealth Brisbane generated 62 new referrals in Q3 alone.</w:t>
      </w:r>
    </w:p>
    <w:p>
      <w:pPr>
        <w:numPr>
          <w:ilvl w:val="0"/>
          <w:numId w:val="1003"/>
        </w:numPr>
        <w:pStyle w:val="Compact"/>
      </w:pPr>
      <w:r>
        <w:rPr>
          <w:bCs/>
          <w:b/>
        </w:rPr>
        <w:t xml:space="preserve">Digital Marketing (32% of new clients):</w:t>
      </w:r>
      <w:r>
        <w:t xml:space="preserve"> </w:t>
      </w:r>
      <w:r>
        <w:t xml:space="preserve">Targeted Google Ads and social media campaigns focused on "Brisbane psychologist" keywords achieved 158% higher conversion rates than national averages. Local SEO improvements for "psychologist near me Brisbane" drove 217 new website leads.</w:t>
      </w:r>
    </w:p>
    <w:p>
      <w:pPr>
        <w:numPr>
          <w:ilvl w:val="0"/>
          <w:numId w:val="1003"/>
        </w:numPr>
        <w:pStyle w:val="Compact"/>
      </w:pPr>
      <w:r>
        <w:rPr>
          <w:bCs/>
          <w:b/>
        </w:rPr>
        <w:t xml:space="preserve">Community Engagement (23% of new clients):</w:t>
      </w:r>
      <w:r>
        <w:t xml:space="preserve"> </w:t>
      </w:r>
      <w:r>
        <w:t xml:space="preserve">Participation in Brisbane Mental Health Week events and school workshops increased brand recognition by 64% among local demographics.</w:t>
      </w:r>
    </w:p>
    <w:bookmarkEnd w:id="23"/>
    <w:bookmarkStart w:id="24" w:name="X9da92b6912f20fe8ccab4e01772fc88526e9d01"/>
    <w:p>
      <w:pPr>
        <w:pStyle w:val="Heading2"/>
      </w:pPr>
      <w:r>
        <w:t xml:space="preserve">Client Demographic Insights - Australia Brisbane Focus</w:t>
      </w:r>
    </w:p>
    <w:p>
      <w:pPr>
        <w:pStyle w:val="FirstParagraph"/>
      </w:pPr>
      <w:r>
        <w:t xml:space="preserve">Data from our Queensland practice reveals distinct client profiles in Brisbane:</w:t>
      </w:r>
    </w:p>
    <w:p>
      <w:pPr>
        <w:pStyle w:val="BodyText"/>
      </w:pPr>
      <w:r>
        <w:t xml:space="preserve">Demographic Segment</w:t>
      </w:r>
    </w:p>
    <w:p>
      <w:pPr>
        <w:pStyle w:val="BodyText"/>
      </w:pPr>
      <w:r>
        <w:t xml:space="preserve">Percentage of Brisbane Clients</w:t>
      </w:r>
    </w:p>
    <w:p>
      <w:pPr>
        <w:pStyle w:val="BodyText"/>
      </w:pPr>
      <w:r>
        <w:t xml:space="preserve">Sales Trend (Q3)</w:t>
      </w:r>
    </w:p>
    <w:p>
      <w:pPr>
        <w:pStyle w:val="BodyText"/>
      </w:pPr>
      <w:r>
        <w:t xml:space="preserve">Corporate Professionals (25-45 yrs)</w:t>
      </w:r>
    </w:p>
    <w:p>
      <w:pPr>
        <w:pStyle w:val="BodyText"/>
      </w:pPr>
      <w:r>
        <w:t xml:space="preserve">41%</w:t>
      </w:r>
    </w:p>
    <w:p>
      <w:pPr>
        <w:pStyle w:val="BodyText"/>
      </w:pPr>
      <w:r>
        <w:t xml:space="preserve">+39% YoY</w:t>
      </w:r>
    </w:p>
    <w:p>
      <w:pPr>
        <w:pStyle w:val="BodyText"/>
      </w:pPr>
      <w:r>
        <w:t xml:space="preserve">University Students (18-24 yrs)</w:t>
      </w:r>
    </w:p>
    <w:p>
      <w:pPr>
        <w:pStyle w:val="BodyText"/>
      </w:pPr>
      <w:r>
        <w:t xml:space="preserve">27%</w:t>
      </w:r>
    </w:p>
    <w:p>
      <w:pPr>
        <w:pStyle w:val="BodyText"/>
      </w:pPr>
      <w:r>
        <w:t xml:space="preserve">+58% YoY</w:t>
      </w:r>
    </w:p>
    <w:p>
      <w:pPr>
        <w:pStyle w:val="BodyText"/>
      </w:pPr>
      <w:r>
        <w:t xml:space="preserve">Families with Children</w:t>
      </w:r>
    </w:p>
    <w:p>
      <w:pPr>
        <w:pStyle w:val="BodyText"/>
      </w:pPr>
      <w:r>
        <w:t xml:space="preserve">19%</w:t>
      </w:r>
    </w:p>
    <w:p>
      <w:pPr>
        <w:pStyle w:val="BodyText"/>
      </w:pPr>
      <w:r>
        <w:t xml:space="preserve">+31% YoY</w:t>
      </w:r>
    </w:p>
    <w:p>
      <w:pPr>
        <w:pStyle w:val="BodyText"/>
      </w:pPr>
      <w:r>
        <w:t xml:space="preserve">Aged Care Clients (65+)</w:t>
      </w:r>
    </w:p>
    <w:p>
      <w:pPr>
        <w:pStyle w:val="BodyText"/>
      </w:pPr>
      <w:r>
        <w:t xml:space="preserve">13%</w:t>
      </w:r>
    </w:p>
    <w:p>
      <w:pPr>
        <w:pStyle w:val="BodyText"/>
      </w:pPr>
      <w:r>
        <w:t xml:space="preserve">+22% YoY</w:t>
      </w:r>
    </w:p>
    <w:p>
      <w:pPr>
        <w:pStyle w:val="BodyText"/>
      </w:pPr>
      <w:r>
        <w:t xml:space="preserve">The strongest growth in Brisbane has occurred among university students – a segment we've aggressively targeted through campus partnerships. This aligns with the University of Queensland's 20% increase in student mental health service requests documented this year.</w:t>
      </w:r>
    </w:p>
    <w:bookmarkEnd w:id="24"/>
    <w:bookmarkStart w:id="25" w:name="challenges-and-competitive-landscape"/>
    <w:p>
      <w:pPr>
        <w:pStyle w:val="Heading2"/>
      </w:pPr>
      <w:r>
        <w:t xml:space="preserve">Challenges and Competitive Landscape</w:t>
      </w:r>
    </w:p>
    <w:p>
      <w:pPr>
        <w:pStyle w:val="FirstParagraph"/>
      </w:pPr>
      <w:r>
        <w:t xml:space="preserve">While Australia Brisbane presents immense opportunity, we face two key challenges:</w:t>
      </w:r>
    </w:p>
    <w:p>
      <w:pPr>
        <w:numPr>
          <w:ilvl w:val="0"/>
          <w:numId w:val="1004"/>
        </w:numPr>
        <w:pStyle w:val="Compact"/>
      </w:pPr>
      <w:r>
        <w:rPr>
          <w:bCs/>
          <w:b/>
        </w:rPr>
        <w:t xml:space="preserve">Workforce Shortage:</w:t>
      </w:r>
      <w:r>
        <w:t xml:space="preserve"> </w:t>
      </w:r>
      <w:r>
        <w:t xml:space="preserve">Brisbane psychology vacancies have increased by 34% in 2023 (AHPRA data), requiring us to develop our internal training pathways for new</w:t>
      </w:r>
      <w:r>
        <w:t xml:space="preserve"> </w:t>
      </w:r>
      <w:r>
        <w:rPr>
          <w:iCs/>
          <w:i/>
        </w:rPr>
        <w:t xml:space="preserve">Psychologist</w:t>
      </w:r>
      <w:r>
        <w:t xml:space="preserve"> </w:t>
      </w:r>
      <w:r>
        <w:t xml:space="preserve">graduates.</w:t>
      </w:r>
    </w:p>
    <w:p>
      <w:pPr>
        <w:numPr>
          <w:ilvl w:val="0"/>
          <w:numId w:val="1004"/>
        </w:numPr>
        <w:pStyle w:val="Compact"/>
      </w:pPr>
      <w:r>
        <w:rPr>
          <w:bCs/>
          <w:b/>
        </w:rPr>
        <w:t xml:space="preserve">Pricing Pressure:</w:t>
      </w:r>
      <w:r>
        <w:t xml:space="preserve"> </w:t>
      </w:r>
      <w:r>
        <w:t xml:space="preserve">Medicare rebates now cover only 70% of standard psychology fees, increasing client price sensitivity. We've mitigated this through value-based packages (e.g., "Brisbane Mental Resilience Bundle" at 15% discount).</w:t>
      </w:r>
    </w:p>
    <w:p>
      <w:pPr>
        <w:pStyle w:val="FirstParagraph"/>
      </w:pPr>
      <w:r>
        <w:t xml:space="preserve">Competitively, Brisbane has seen a 22% rise in new psychology clinics since 2021. However, our focus on specialized services (trauma-informed care for Indigenous communities and corporate wellness programs) differentiates us in this crowded market.</w:t>
      </w:r>
    </w:p>
    <w:bookmarkEnd w:id="25"/>
    <w:bookmarkStart w:id="26" w:name="Xef4641dc4fed90fed97ac86a4deea2931a6e020"/>
    <w:p>
      <w:pPr>
        <w:pStyle w:val="Heading2"/>
      </w:pPr>
      <w:r>
        <w:t xml:space="preserve">Strategic Recommendations for Australia Brisbane Expansion</w:t>
      </w:r>
    </w:p>
    <w:p>
      <w:pPr>
        <w:pStyle w:val="FirstParagraph"/>
      </w:pPr>
      <w:r>
        <w:t xml:space="preserve">To capitalize on Brisbane's growth potential, we propose:</w:t>
      </w:r>
    </w:p>
    <w:p>
      <w:pPr>
        <w:numPr>
          <w:ilvl w:val="0"/>
          <w:numId w:val="1005"/>
        </w:numPr>
        <w:pStyle w:val="Compact"/>
      </w:pPr>
      <w:r>
        <w:rPr>
          <w:bCs/>
          <w:b/>
        </w:rPr>
        <w:t xml:space="preserve">Open New Clinic in Fortitude Valley:</w:t>
      </w:r>
      <w:r>
        <w:t xml:space="preserve"> </w:t>
      </w:r>
      <w:r>
        <w:t xml:space="preserve">Targeting the high-density business district with 14% annual population growth. Projected to generate $98,000 in Q1 2024 revenue.</w:t>
      </w:r>
    </w:p>
    <w:p>
      <w:pPr>
        <w:numPr>
          <w:ilvl w:val="0"/>
          <w:numId w:val="1005"/>
        </w:numPr>
        <w:pStyle w:val="Compact"/>
      </w:pPr>
      <w:r>
        <w:rPr>
          <w:bCs/>
          <w:b/>
        </w:rPr>
        <w:t xml:space="preserve">Develop Brisbane-Specific Digital Content:</w:t>
      </w:r>
      <w:r>
        <w:t xml:space="preserve"> </w:t>
      </w:r>
      <w:r>
        <w:t xml:space="preserve">Launch "Brisbane Mental Health Insights" newsletter addressing local stressors (e.g., heatwave anxiety, transport challenges).</w:t>
      </w:r>
    </w:p>
    <w:p>
      <w:pPr>
        <w:numPr>
          <w:ilvl w:val="0"/>
          <w:numId w:val="1005"/>
        </w:numPr>
        <w:pStyle w:val="Compact"/>
      </w:pPr>
      <w:r>
        <w:rPr>
          <w:bCs/>
          <w:b/>
        </w:rPr>
        <w:t xml:space="preserve">Forge Partnership with Brisbane City Council:</w:t>
      </w:r>
      <w:r>
        <w:t xml:space="preserve"> </w:t>
      </w:r>
      <w:r>
        <w:t xml:space="preserve">Co-host community workshops addressing mental health impacts of urban development – aligning with the council's 2023 Community Wellbeing Strategy.</w:t>
      </w:r>
    </w:p>
    <w:bookmarkEnd w:id="26"/>
    <w:bookmarkStart w:id="27" w:name="X0507bb6cdde6e86fda3ae4c16e1b831f5904c53"/>
    <w:p>
      <w:pPr>
        <w:pStyle w:val="Heading2"/>
      </w:pPr>
      <w:r>
        <w:t xml:space="preserve">Conclusion: The Future of Psychology Sales in Australia Brisbane</w:t>
      </w:r>
    </w:p>
    <w:p>
      <w:pPr>
        <w:pStyle w:val="FirstParagraph"/>
      </w:pPr>
      <w:r>
        <w:t xml:space="preserve">This Sales Report confirms that Brisbane represents a high-potential market for psychology services within Australia. Our strategic focus on local market dynamics – from cultural diversity to government healthcare initiatives – has positioned our practice for sustained growth. As the most populous city in Queensland and a major economic hub, Brisbane's demand for qualified</w:t>
      </w:r>
      <w:r>
        <w:t xml:space="preserve"> </w:t>
      </w:r>
      <w:r>
        <w:rPr>
          <w:iCs/>
          <w:i/>
        </w:rPr>
        <w:t xml:space="preserve">Psychologist</w:t>
      </w:r>
      <w:r>
        <w:t xml:space="preserve"> </w:t>
      </w:r>
      <w:r>
        <w:t xml:space="preserve">services will continue to outpace supply in the near term.</w:t>
      </w:r>
    </w:p>
    <w:p>
      <w:pPr>
        <w:pStyle w:val="BodyText"/>
      </w:pPr>
      <w:r>
        <w:t xml:space="preserve">We recommend maintaining our Brisbane-centric sales strategy while expanding service specialization. By 2024, we project achieving $650,000 in annual revenue from Australia Brisbane operations – a 37% increase from current levels. This growth will directly support our mission to enhance mental health accessibility across the Queensland community.</w:t>
      </w:r>
    </w:p>
    <w:p>
      <w:pPr>
        <w:pStyle w:val="BodyText"/>
      </w:pPr>
      <w:r>
        <w:t xml:space="preserve">As the premier psychology practice serving Australia Brisbane, we remain committed to delivering evidence-based care while strategically expanding our market presence through data-driven sales initiatives. Our continued success hinges on deepening our community integration and adapting services to Brisbane's unique wellbeing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Psychology Practice Performance - Australia Brisbane</dc:title>
  <dc:creator/>
  <dc:language>en</dc:language>
  <cp:keywords/>
  <dcterms:created xsi:type="dcterms:W3CDTF">2026-07-23T15:17:03Z</dcterms:created>
  <dcterms:modified xsi:type="dcterms:W3CDTF">2026-07-23T15:17:03Z</dcterms:modified>
</cp:coreProperties>
</file>

<file path=docProps/custom.xml><?xml version="1.0" encoding="utf-8"?>
<Properties xmlns="http://schemas.openxmlformats.org/officeDocument/2006/custom-properties" xmlns:vt="http://schemas.openxmlformats.org/officeDocument/2006/docPropsVTypes"/>
</file>