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Ghana</w:t>
      </w:r>
      <w:r>
        <w:t xml:space="preserve"> </w:t>
      </w:r>
      <w:r>
        <w:t xml:space="preserve">Accra</w:t>
      </w:r>
    </w:p>
    <w:bookmarkStart w:id="29" w:name="X8bceb28ceb7bf95a0d5d47072bdddd99d1655ba"/>
    <w:p>
      <w:pPr>
        <w:pStyle w:val="Heading1"/>
      </w:pPr>
      <w:r>
        <w:t xml:space="preserve">Comprehensive Sales Report: Psychological Services Market Performance in Ghana Accra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Wellness Solutions Ghana</w:t>
      </w:r>
      <w:r>
        <w:br/>
      </w:r>
      <w:r>
        <w:rPr>
          <w:bCs/>
          <w:b/>
        </w:rPr>
        <w:t xml:space="preserve">Prepared By:</w:t>
      </w:r>
      <w:r>
        <w:t xml:space="preserve"> </w:t>
      </w:r>
      <w:r>
        <w:t xml:space="preserve">Sales Strategy Department</w:t>
      </w:r>
    </w:p>
    <w:bookmarkStart w:id="20" w:name="i.-executive-summary"/>
    <w:p>
      <w:pPr>
        <w:pStyle w:val="Heading2"/>
      </w:pPr>
      <w:r>
        <w:t xml:space="preserve">I. Executive Summary</w:t>
      </w:r>
    </w:p>
    <w:p>
      <w:pPr>
        <w:pStyle w:val="FirstParagraph"/>
      </w:pPr>
      <w:r>
        <w:t xml:space="preserve">This Sales Report provides a detailed analysis of psychological service delivery and revenue performance across Ghana's capital city, Accra. As the demand for mental health services surges in Ghana Accra, our sales pipeline demonstrates a 37% year-over-year growth, reflecting both market opportunity and strategic positioning. The report confirms that psychological services remain among our highest-margin offerings in the Accra market, with new client acquisition rates exceeding industry benchmarks by 22%. Crucially, this momentum is driving sustainable growth for Ghana's expanding mental health sector.</w:t>
      </w:r>
    </w:p>
    <w:bookmarkEnd w:id="20"/>
    <w:bookmarkStart w:id="21" w:name="X08abebb2240da64aaa67341d2d317593dc4a0eb"/>
    <w:p>
      <w:pPr>
        <w:pStyle w:val="Heading2"/>
      </w:pPr>
      <w:r>
        <w:t xml:space="preserve">II. Market Context: Psychological Services in Ghana Accra</w:t>
      </w:r>
    </w:p>
    <w:p>
      <w:pPr>
        <w:pStyle w:val="FirstParagraph"/>
      </w:pPr>
      <w:r>
        <w:t xml:space="preserve">Ghana Accra has emerged as the epicenter of mental health service development in West Africa, with a 64% increase in psychological service providers since 2019. This growth is fueled by heightened public awareness following the WHO's mental health initiative launch in Ghana and rising corporate wellness programs across Accra's financial district. As a leading provider, our Accra-based psychologist team has capitalized on this trend, with clinic utilization rates reaching 89% capacity in Q3 2023 – significantly higher than the national average of 67%. The unique cultural context of Ghana Accra requires nuanced service adaptation, which our locally trained psychologists have successfully implemented through community engagement programs.</w:t>
      </w:r>
    </w:p>
    <w:bookmarkEnd w:id="21"/>
    <w:bookmarkStart w:id="22" w:name="X830abc82dafc63deefc3c1a01d68f651757fdf8"/>
    <w:p>
      <w:pPr>
        <w:pStyle w:val="Heading2"/>
      </w:pPr>
      <w:r>
        <w:t xml:space="preserve">III. Sales Performance Breakdown (Ghana Accra Specific)</w:t>
      </w:r>
    </w:p>
    <w:p>
      <w:pPr>
        <w:pStyle w:val="FirstParagraph"/>
      </w:pPr>
      <w:r>
        <w:t xml:space="preserve">Service Type</w:t>
      </w:r>
    </w:p>
    <w:p>
      <w:pPr>
        <w:pStyle w:val="BodyText"/>
      </w:pPr>
      <w:r>
        <w:t xml:space="preserve">Q3 2023 Revenue (GHS)</w:t>
      </w:r>
    </w:p>
    <w:p>
      <w:pPr>
        <w:pStyle w:val="BodyText"/>
      </w:pPr>
      <w:r>
        <w:t xml:space="preserve">YoY Change</w:t>
      </w:r>
    </w:p>
    <w:p>
      <w:pPr>
        <w:pStyle w:val="BodyText"/>
      </w:pPr>
      <w:r>
        <w:t xml:space="preserve">Market Share Accra</w:t>
      </w:r>
    </w:p>
    <w:p>
      <w:pPr>
        <w:pStyle w:val="BodyText"/>
      </w:pPr>
      <w:r>
        <w:t xml:space="preserve">Clinical Therapy (Adults)</w:t>
      </w:r>
    </w:p>
    <w:p>
      <w:pPr>
        <w:pStyle w:val="BodyText"/>
      </w:pPr>
      <w:r>
        <w:t xml:space="preserve">485,000</w:t>
      </w:r>
    </w:p>
    <w:p>
      <w:pPr>
        <w:pStyle w:val="BodyText"/>
      </w:pPr>
      <w:r>
        <w:t xml:space="preserve">+42%</w:t>
      </w:r>
    </w:p>
    <w:p>
      <w:pPr>
        <w:pStyle w:val="BodyText"/>
      </w:pPr>
      <w:r>
        <w:t xml:space="preserve">31%</w:t>
      </w:r>
    </w:p>
    <w:p>
      <w:pPr>
        <w:pStyle w:val="BodyText"/>
      </w:pPr>
      <w:r>
        <w:t xml:space="preserve">Corporate Wellness Programs</w:t>
      </w:r>
    </w:p>
    <w:p>
      <w:pPr>
        <w:pStyle w:val="BodyText"/>
      </w:pPr>
      <w:r>
        <w:t xml:space="preserve">218,500</w:t>
      </w:r>
    </w:p>
    <w:p>
      <w:pPr>
        <w:pStyle w:val="BodyText"/>
      </w:pPr>
      <w:r>
        <w:t xml:space="preserve">Clinical Therapy (Adolescents)</w:t>
      </w:r>
    </w:p>
    <w:p>
      <w:pPr>
        <w:pStyle w:val="BodyText"/>
      </w:pPr>
      <w:r>
        <w:br/>
      </w:r>
      <w:r>
        <w:br/>
      </w:r>
      <w:r>
        <w:t xml:space="preserve">Accra-specific programs targeting secondary schools and youth centers generated 17% of total revenue.</w:t>
      </w:r>
    </w:p>
    <w:p>
      <w:pPr>
        <w:pStyle w:val="BodyText"/>
      </w:pPr>
      <w:r>
        <w:t xml:space="preserve">Family Counseling</w:t>
      </w:r>
    </w:p>
    <w:p>
      <w:pPr>
        <w:pStyle w:val="BodyText"/>
      </w:pPr>
      <w:r>
        <w:t xml:space="preserve">156,200</w:t>
      </w:r>
    </w:p>
    <w:p>
      <w:pPr>
        <w:pStyle w:val="BodyText"/>
      </w:pPr>
      <w:r>
        <w:t xml:space="preserve">+28%</w:t>
      </w:r>
    </w:p>
    <w:p>
      <w:pPr>
        <w:pStyle w:val="BodyText"/>
      </w:pPr>
      <w:r>
        <w:t xml:space="preserve">Ghana Accra Market Expansion:</w:t>
      </w:r>
    </w:p>
    <w:p>
      <w:pPr>
        <w:pStyle w:val="BodyText"/>
      </w:pPr>
      <w:r>
        <w:br/>
      </w:r>
      <w:r>
        <w:br/>
      </w:r>
      <w:r>
        <w:t xml:space="preserve">Our Accra branch opened two new satellite clinics in Korle-Bu and Cantonments, capturing 43% of new market entrants in Q3.</w:t>
      </w:r>
    </w:p>
    <w:bookmarkEnd w:id="22"/>
    <w:bookmarkStart w:id="23" w:name="Xe743fc14752ab491999fffb7bf3c2052d41b2aa"/>
    <w:p>
      <w:pPr>
        <w:pStyle w:val="Heading2"/>
      </w:pPr>
      <w:r>
        <w:t xml:space="preserve">IV. Key Growth Drivers for Psychological Services in Accra</w:t>
      </w:r>
    </w:p>
    <w:p>
      <w:pPr>
        <w:pStyle w:val="FirstParagraph"/>
      </w:pPr>
      <w:r>
        <w:rPr>
          <w:bCs/>
          <w:b/>
        </w:rPr>
        <w:t xml:space="preserve">Cultural Relevance:</w:t>
      </w:r>
      <w:r>
        <w:t xml:space="preserve"> </w:t>
      </w:r>
      <w:r>
        <w:t xml:space="preserve">Our Accra-based psychologist team implemented culturally sensitive service models addressing traditional Ghanaian family dynamics, directly contributing to a 33% higher client retention rate compared to national averages.</w:t>
      </w:r>
    </w:p>
    <w:p>
      <w:pPr>
        <w:pStyle w:val="BodyText"/>
      </w:pPr>
      <w:r>
        <w:rPr>
          <w:bCs/>
          <w:b/>
        </w:rPr>
        <w:t xml:space="preserve">Digital Integration:</w:t>
      </w:r>
      <w:r>
        <w:t xml:space="preserve"> </w:t>
      </w:r>
      <w:r>
        <w:t xml:space="preserve">The successful launch of "Accra MindCare" telehealth platform increased service access by 58% among peri-urban communities, with mobile app downloads surging 120% in Q3.</w:t>
      </w:r>
    </w:p>
    <w:p>
      <w:pPr>
        <w:pStyle w:val="BodyText"/>
      </w:pPr>
      <w:r>
        <w:rPr>
          <w:bCs/>
          <w:b/>
        </w:rPr>
        <w:t xml:space="preserve">Corporate Partnerships:</w:t>
      </w:r>
      <w:r>
        <w:t xml:space="preserve"> </w:t>
      </w:r>
      <w:r>
        <w:t xml:space="preserve">Strategic contracts with major Accra employers (including Vodafone Ghana, GCB Bank) drove a 67% increase in corporate wellness sales, representing 41% of total revenue.</w:t>
      </w:r>
    </w:p>
    <w:bookmarkEnd w:id="23"/>
    <w:bookmarkStart w:id="24" w:name="v.-challenges-and-strategic-response"/>
    <w:p>
      <w:pPr>
        <w:pStyle w:val="Heading2"/>
      </w:pPr>
      <w:r>
        <w:t xml:space="preserve">V. Challenges and Strategic Response</w:t>
      </w:r>
    </w:p>
    <w:p>
      <w:pPr>
        <w:pStyle w:val="FirstParagraph"/>
      </w:pPr>
      <w:r>
        <w:rPr>
          <w:bCs/>
          <w:b/>
        </w:rPr>
        <w:t xml:space="preserve">Challenge 1:</w:t>
      </w:r>
      <w:r>
        <w:t xml:space="preserve"> </w:t>
      </w:r>
      <w:r>
        <w:t xml:space="preserve">Stigma against mental healthcare remains prevalent in certain Accra communities.</w:t>
      </w:r>
      <w:r>
        <w:t xml:space="preserve"> </w:t>
      </w:r>
      <w:r>
        <w:rPr>
          <w:iCs/>
          <w:i/>
        </w:rPr>
        <w:t xml:space="preserve">Sales Strategy:</w:t>
      </w:r>
      <w:r>
        <w:t xml:space="preserve"> </w:t>
      </w:r>
      <w:r>
        <w:t xml:space="preserve">Our psychologist-led "Mental Health Awareness Roadshows" in high-density neighborhoods (including Makola Market and Tema Town) generated 287 qualified leads at zero acquisition cost.</w:t>
      </w:r>
    </w:p>
    <w:p>
      <w:pPr>
        <w:pStyle w:val="BodyText"/>
      </w:pPr>
      <w:r>
        <w:rPr>
          <w:bCs/>
          <w:b/>
        </w:rPr>
        <w:t xml:space="preserve">Challenge 2:</w:t>
      </w:r>
      <w:r>
        <w:t xml:space="preserve"> </w:t>
      </w:r>
      <w:r>
        <w:t xml:space="preserve">Competition from unlicensed providers offering cheaper services.</w:t>
      </w:r>
      <w:r>
        <w:t xml:space="preserve"> </w:t>
      </w:r>
      <w:r>
        <w:rPr>
          <w:iCs/>
          <w:i/>
        </w:rPr>
        <w:t xml:space="preserve">Sales Strategy:</w:t>
      </w:r>
      <w:r>
        <w:t xml:space="preserve"> </w:t>
      </w:r>
      <w:r>
        <w:t xml:space="preserve">We implemented a "Ghana Certified Psychologist" certification campaign, highlighting accreditation of our Accra team with the Ghana Psychological Association – resulting in a 35% reduction in price-sensitive lead attrition.</w:t>
      </w:r>
    </w:p>
    <w:bookmarkEnd w:id="24"/>
    <w:bookmarkStart w:id="25" w:name="X8e3b24b686d47dcc895ffecff64e251c4d8018e"/>
    <w:p>
      <w:pPr>
        <w:pStyle w:val="Heading2"/>
      </w:pPr>
      <w:r>
        <w:t xml:space="preserve">VI. Financial Impact: Sales Report Analysis</w:t>
      </w:r>
    </w:p>
    <w:p>
      <w:pPr>
        <w:pStyle w:val="FirstParagraph"/>
      </w:pPr>
      <w:r>
        <w:t xml:space="preserve">The psychological services segment has become our most profitable vertical in Ghana Accra, contributing 68% of total company revenue from the capital city. Notable achievements include:</w:t>
      </w:r>
    </w:p>
    <w:p>
      <w:pPr>
        <w:numPr>
          <w:ilvl w:val="0"/>
          <w:numId w:val="1001"/>
        </w:numPr>
        <w:pStyle w:val="Compact"/>
      </w:pPr>
      <w:r>
        <w:t xml:space="preserve">Client Lifetime Value (LTV) increased by 39% due to enhanced service retention programs</w:t>
      </w:r>
    </w:p>
    <w:p>
      <w:pPr>
        <w:numPr>
          <w:ilvl w:val="0"/>
          <w:numId w:val="1001"/>
        </w:numPr>
        <w:pStyle w:val="Compact"/>
      </w:pPr>
      <w:r>
        <w:t xml:space="preserve">Referral rates from medical institutions in Accra rose to 47% (vs. industry average of 28%)</w:t>
      </w:r>
    </w:p>
    <w:p>
      <w:pPr>
        <w:numPr>
          <w:ilvl w:val="0"/>
          <w:numId w:val="1001"/>
        </w:numPr>
        <w:pStyle w:val="Compact"/>
      </w:pPr>
      <w:r>
        <w:t xml:space="preserve">Operating margin reached 61% – significantly higher than our company average of 45%</w:t>
      </w:r>
    </w:p>
    <w:bookmarkEnd w:id="25"/>
    <w:bookmarkStart w:id="26" w:name="X10ce64f2529656246b52467d595f538f3ee886b"/>
    <w:p>
      <w:pPr>
        <w:pStyle w:val="Heading2"/>
      </w:pPr>
      <w:r>
        <w:t xml:space="preserve">VII. Future Growth Projections for Ghana Accra Market</w:t>
      </w:r>
    </w:p>
    <w:p>
      <w:pPr>
        <w:pStyle w:val="FirstParagraph"/>
      </w:pPr>
      <w:r>
        <w:t xml:space="preserve">Based on current trajectory, we project:</w:t>
      </w:r>
    </w:p>
    <w:p>
      <w:pPr>
        <w:numPr>
          <w:ilvl w:val="0"/>
          <w:numId w:val="1002"/>
        </w:numPr>
        <w:pStyle w:val="Compact"/>
      </w:pPr>
      <w:r>
        <w:t xml:space="preserve">Achievement of 100% clinic utilization across all Accra locations by Q1 2024</w:t>
      </w:r>
    </w:p>
    <w:p>
      <w:pPr>
        <w:numPr>
          <w:ilvl w:val="0"/>
          <w:numId w:val="1002"/>
        </w:numPr>
        <w:pStyle w:val="Compact"/>
      </w:pPr>
      <w:r>
        <w:t xml:space="preserve">Expansion into specialized services (e.g., trauma therapy for refugees in Accra's North Legon) projected to generate GHS 350,000+ annually</w:t>
      </w:r>
    </w:p>
    <w:p>
      <w:pPr>
        <w:numPr>
          <w:ilvl w:val="0"/>
          <w:numId w:val="1002"/>
        </w:numPr>
        <w:pStyle w:val="Compact"/>
      </w:pPr>
      <w:r>
        <w:t xml:space="preserve">Establishment of Ghana's first psychologist-led mental health app ecosystem by Q2 2024</w:t>
      </w:r>
    </w:p>
    <w:bookmarkEnd w:id="26"/>
    <w:bookmarkStart w:id="27" w:name="X9aeb6d6e809206cd1f4bcb89fb720a9f9f98f00"/>
    <w:p>
      <w:pPr>
        <w:pStyle w:val="Heading2"/>
      </w:pPr>
      <w:r>
        <w:t xml:space="preserve">VIII. Strategic Recommendations for Sales Enhancement</w:t>
      </w:r>
    </w:p>
    <w:p>
      <w:pPr>
        <w:pStyle w:val="FirstParagraph"/>
      </w:pPr>
      <w:r>
        <w:t xml:space="preserve">1.</w:t>
      </w:r>
      <w:r>
        <w:t xml:space="preserve"> </w:t>
      </w:r>
      <w:r>
        <w:rPr>
          <w:bCs/>
          <w:b/>
        </w:rPr>
        <w:t xml:space="preserve">Accelerate Accra Community Integration:</w:t>
      </w:r>
      <w:r>
        <w:t xml:space="preserve"> </w:t>
      </w:r>
      <w:r>
        <w:t xml:space="preserve">Partner with 5 more local chiefdoms to establish "Mental Health Champions" networks, targeting rural-urban migration patterns in Greater Accra.</w:t>
      </w:r>
    </w:p>
    <w:p>
      <w:pPr>
        <w:pStyle w:val="BodyText"/>
      </w:pPr>
      <w:r>
        <w:t xml:space="preserve">2.</w:t>
      </w:r>
      <w:r>
        <w:t xml:space="preserve"> </w:t>
      </w:r>
      <w:r>
        <w:rPr>
          <w:bCs/>
          <w:b/>
        </w:rPr>
        <w:t xml:space="preserve">Premium Package Development:</w:t>
      </w:r>
      <w:r>
        <w:t xml:space="preserve"> </w:t>
      </w:r>
      <w:r>
        <w:t xml:space="preserve">Create tiered psychological service packages for Accra's growing expatriate community (accounting for 18% of new clients), including English/Fante bilingual consultations.</w:t>
      </w:r>
    </w:p>
    <w:p>
      <w:pPr>
        <w:pStyle w:val="BodyText"/>
      </w:pPr>
      <w:r>
        <w:t xml:space="preserve">3.</w:t>
      </w:r>
      <w:r>
        <w:t xml:space="preserve"> </w:t>
      </w:r>
      <w:r>
        <w:rPr>
          <w:bCs/>
          <w:b/>
        </w:rPr>
        <w:t xml:space="preserve">Tech-Enabled Sales Tools:</w:t>
      </w:r>
      <w:r>
        <w:t xml:space="preserve"> </w:t>
      </w:r>
      <w:r>
        <w:t xml:space="preserve">Implement AI-powered client matching system that connects Accra-based psychologists with culturally aligned clients, projected to reduce onboarding time by 50%.</w:t>
      </w:r>
    </w:p>
    <w:bookmarkEnd w:id="27"/>
    <w:bookmarkStart w:id="28" w:name="X1225125f9ce3a042ee1f43cecd6178e07534fa2"/>
    <w:p>
      <w:pPr>
        <w:pStyle w:val="Heading2"/>
      </w:pPr>
      <w:r>
        <w:t xml:space="preserve">IX. Conclusion: The Ghana Accra Psychological Services Market Outlook</w:t>
      </w:r>
    </w:p>
    <w:p>
      <w:pPr>
        <w:pStyle w:val="FirstParagraph"/>
      </w:pPr>
      <w:r>
        <w:t xml:space="preserve">This Sales Report confirms that psychological services have evolved beyond niche healthcare in Ghana Accra to become a cornerstone of urban well-being strategy. With mental health literacy rising and demand outpacing service availability by 3.2x, our sales performance demonstrates the commercial viability of high-quality psychological care in the Accra market. The success of our psychologist-led model – validated by 89% client satisfaction scores in Accra's most challenging demographics – provides a replicable blueprint for Ghana's mental health ecosystem.</w:t>
      </w:r>
    </w:p>
    <w:p>
      <w:pPr>
        <w:pStyle w:val="BodyText"/>
      </w:pPr>
      <w:r>
        <w:t xml:space="preserve">As we position ourselves as Ghana's premier provider of psychological services, the Accra market remains our strategic priority. We recommend allocating 40% of all new sales investment toward expanding psychologist capacity in Accra while maintaining rigorous service quality standards. The future of mental healthcare in Ghana hinges on sustainable growth patterns established through data-driven sales strategies – a mission our team executes daily across Accra's vibrant communities.</w:t>
      </w:r>
    </w:p>
    <w:p>
      <w:pPr>
        <w:pStyle w:val="BodyText"/>
      </w:pPr>
      <w:r>
        <w:rPr>
          <w:bCs/>
          <w:b/>
        </w:rPr>
        <w:t xml:space="preserve">Appendix A:</w:t>
      </w:r>
      <w:r>
        <w:t xml:space="preserve"> </w:t>
      </w:r>
      <w:r>
        <w:t xml:space="preserve">Regional Client Demographics (Accra, Q3 2023)</w:t>
      </w:r>
    </w:p>
    <w:p>
      <w:pPr>
        <w:numPr>
          <w:ilvl w:val="0"/>
          <w:numId w:val="1003"/>
        </w:numPr>
        <w:pStyle w:val="Compact"/>
      </w:pPr>
      <w:r>
        <w:t xml:space="preserve">Age 18-35: 54%</w:t>
      </w:r>
    </w:p>
    <w:p>
      <w:pPr>
        <w:numPr>
          <w:ilvl w:val="0"/>
          <w:numId w:val="1003"/>
        </w:numPr>
        <w:pStyle w:val="Compact"/>
      </w:pPr>
      <w:r>
        <w:t xml:space="preserve">Female Clients: 63%</w:t>
      </w:r>
    </w:p>
    <w:p>
      <w:pPr>
        <w:numPr>
          <w:ilvl w:val="0"/>
          <w:numId w:val="1003"/>
        </w:numPr>
        <w:pStyle w:val="Compact"/>
      </w:pPr>
      <w:r>
        <w:t xml:space="preserve">District Distribution: Accra Central (41%), Ga East (29%), Greater Accra North (30%)</w:t>
      </w:r>
    </w:p>
    <w:p>
      <w:pPr>
        <w:pStyle w:val="FirstParagraph"/>
      </w:pPr>
      <w:r>
        <w:rPr>
          <w:bCs/>
          <w:b/>
        </w:rPr>
        <w:t xml:space="preserve">Appendix B:</w:t>
      </w:r>
      <w:r>
        <w:t xml:space="preserve"> </w:t>
      </w:r>
      <w:r>
        <w:t xml:space="preserve">Ghana Psychological Association Accreditation Status - All Accra Psychologists Hold Current Certification.</w:t>
      </w:r>
    </w:p>
    <w:p>
      <w:pPr>
        <w:pStyle w:val="BodyText"/>
      </w:pPr>
      <w:r>
        <w:rPr>
          <w:iCs/>
          <w:i/>
        </w:rPr>
        <w:t xml:space="preserve">Disclaimer: This Sales Report is based on internal data from Wellness Solutions Ghana operations in Accra. Market figures sourced from Ghana Health Service 2023 Mental Health Survey and WHO Africa Regional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Market Analysis - Ghana Accra</dc:title>
  <dc:creator/>
  <dc:language>en</dc:language>
  <cp:keywords/>
  <dcterms:created xsi:type="dcterms:W3CDTF">2026-07-23T19:19:26Z</dcterms:created>
  <dcterms:modified xsi:type="dcterms:W3CDTF">2026-07-23T19:19:26Z</dcterms:modified>
</cp:coreProperties>
</file>

<file path=docProps/custom.xml><?xml version="1.0" encoding="utf-8"?>
<Properties xmlns="http://schemas.openxmlformats.org/officeDocument/2006/custom-properties" xmlns:vt="http://schemas.openxmlformats.org/officeDocument/2006/docPropsVTypes"/>
</file>