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Bangalore</w:t>
      </w:r>
    </w:p>
    <w:bookmarkStart w:id="29" w:name="X88c6a1bc723a5eca5863118eff29122f3bdb5fa"/>
    <w:p>
      <w:pPr>
        <w:pStyle w:val="Heading1"/>
      </w:pPr>
      <w:r>
        <w:t xml:space="preserve">Comprehensive Sales Performance Report: Psychological Services Market Analysis in India Bangalore (Q3 2023)</w:t>
      </w:r>
    </w:p>
    <w:bookmarkStart w:id="20" w:name="introduction"/>
    <w:p>
      <w:pPr>
        <w:pStyle w:val="Heading2"/>
      </w:pPr>
      <w:r>
        <w:t xml:space="preserve">Introduction</w:t>
      </w:r>
    </w:p>
    <w:p>
      <w:pPr>
        <w:pStyle w:val="FirstParagraph"/>
      </w:pPr>
      <w:r>
        <w:t xml:space="preserve">This Sales Report provides an in-depth analysis of psychological services sales performance within the rapidly evolving mental health landscape of India Bangalore. As one of South Asia's most dynamic metropolitan hubs, Bangalore has witnessed unprecedented growth in demand for professional psychological support, making this report critical for strategic decision-making. The document examines key sales metrics, market trends, and actionable insights specifically tailored to the unique socio-economic context of India's Silicon Valley. This Sales Report serves as a vital tool for our psychology practice to optimize service delivery and expand market share across Bangalore's diverse population.</w:t>
      </w:r>
    </w:p>
    <w:bookmarkEnd w:id="20"/>
    <w:bookmarkStart w:id="21" w:name="X7d00e8bfae33af7ef5117eeda013031a7ceeeac"/>
    <w:p>
      <w:pPr>
        <w:pStyle w:val="Heading2"/>
      </w:pPr>
      <w:r>
        <w:t xml:space="preserve">Market Context: Psychology Services in India Bangalore</w:t>
      </w:r>
    </w:p>
    <w:p>
      <w:pPr>
        <w:pStyle w:val="FirstParagraph"/>
      </w:pPr>
      <w:r>
        <w:t xml:space="preserve">Bangalore, with its population exceeding 13 million and concentration of IT/tech industries, represents a critical growth corridor for psychological services in India. Recent surveys by the National Institute of Mental Health and Neuro Sciences (NIMHANS) indicate that over 68% of Bangalore residents experience stress-related conditions annually, yet only 27% seek professional help – revealing a massive untapped market opportunity for accredited Psychologists. The Indian government's recent "Mental Health Policy 2023" has further accelerated this market by mandating mental health screenings in corporate workplaces across Karnataka, directly benefiting Bangalore-based psychological practices.</w:t>
      </w:r>
    </w:p>
    <w:bookmarkEnd w:id="21"/>
    <w:bookmarkStart w:id="22" w:name="q3-2023-sales-performance-highlights"/>
    <w:p>
      <w:pPr>
        <w:pStyle w:val="Heading2"/>
      </w:pPr>
      <w:r>
        <w:t xml:space="preserve">Q3 2023 Sales Performance Highlights</w:t>
      </w:r>
    </w:p>
    <w:p>
      <w:pPr>
        <w:pStyle w:val="FirstParagraph"/>
      </w:pPr>
      <w:r>
        <w:t xml:space="preserve">The current Sales Report demonstrates robust growth with a 41% year-on-year increase in client acquisition for our Bangalore psychology practice. Key metrics include:</w:t>
      </w:r>
    </w:p>
    <w:p>
      <w:pPr>
        <w:numPr>
          <w:ilvl w:val="0"/>
          <w:numId w:val="1001"/>
        </w:numPr>
        <w:pStyle w:val="Compact"/>
      </w:pPr>
      <w:r>
        <w:rPr>
          <w:bCs/>
          <w:b/>
        </w:rPr>
        <w:t xml:space="preserve">Revenue Growth:</w:t>
      </w:r>
      <w:r>
        <w:t xml:space="preserve"> </w:t>
      </w:r>
      <w:r>
        <w:t xml:space="preserve">₹87.6 lakhs (vs. ₹62.1 lakhs in Q3 2022) – driven by corporate wellness contracts</w:t>
      </w:r>
    </w:p>
    <w:p>
      <w:pPr>
        <w:numPr>
          <w:ilvl w:val="0"/>
          <w:numId w:val="1001"/>
        </w:numPr>
        <w:pStyle w:val="Compact"/>
      </w:pPr>
      <w:r>
        <w:rPr>
          <w:bCs/>
          <w:b/>
        </w:rPr>
        <w:t xml:space="preserve">New Client Acquisition:</w:t>
      </w:r>
      <w:r>
        <w:t xml:space="preserve"> </w:t>
      </w:r>
      <w:r>
        <w:t xml:space="preserve">347 new patients (58% increase from previous quarter)</w:t>
      </w:r>
    </w:p>
    <w:p>
      <w:pPr>
        <w:numPr>
          <w:ilvl w:val="0"/>
          <w:numId w:val="1001"/>
        </w:numPr>
        <w:pStyle w:val="Compact"/>
      </w:pPr>
      <w:r>
        <w:rPr>
          <w:bCs/>
          <w:b/>
        </w:rPr>
        <w:t xml:space="preserve">Clinic Utilization Rate:</w:t>
      </w:r>
      <w:r>
        <w:t xml:space="preserve"> </w:t>
      </w:r>
      <w:r>
        <w:t xml:space="preserve">92% (up from 78%) across all Bangalore locations</w:t>
      </w:r>
    </w:p>
    <w:p>
      <w:pPr>
        <w:numPr>
          <w:ilvl w:val="0"/>
          <w:numId w:val="1001"/>
        </w:numPr>
        <w:pStyle w:val="Compact"/>
      </w:pPr>
      <w:r>
        <w:rPr>
          <w:bCs/>
          <w:b/>
        </w:rPr>
        <w:t xml:space="preserve">Corporate Contracts:</w:t>
      </w:r>
      <w:r>
        <w:t xml:space="preserve"> </w:t>
      </w:r>
      <w:r>
        <w:t xml:space="preserve">Secured 12 new enterprise partnerships (including 3 Fortune 500 tech firms in Electronic City)</w:t>
      </w:r>
    </w:p>
    <w:p>
      <w:pPr>
        <w:pStyle w:val="FirstParagraph"/>
      </w:pPr>
      <w:r>
        <w:t xml:space="preserve">The sales momentum stems directly from Bangalore's unique market dynamics. Our Psychologists have successfully navigated local cultural nuances – developing specialized programs for IT professionals experiencing burnout (accounting for 43% of new clients) and creating family therapy modules sensitive to South Indian extended family structures.</w:t>
      </w:r>
    </w:p>
    <w:bookmarkEnd w:id="22"/>
    <w:bookmarkStart w:id="23" w:name="Xfa2ec3736ba334a85a019b51708d62927c4c3cd"/>
    <w:p>
      <w:pPr>
        <w:pStyle w:val="Heading2"/>
      </w:pPr>
      <w:r>
        <w:t xml:space="preserve">Geographic Sales Distribution in Bangalore</w:t>
      </w:r>
    </w:p>
    <w:p>
      <w:pPr>
        <w:pStyle w:val="FirstParagraph"/>
      </w:pPr>
      <w:r>
        <w:t xml:space="preserve">Area</w:t>
      </w:r>
    </w:p>
    <w:p>
      <w:pPr>
        <w:pStyle w:val="BodyText"/>
      </w:pPr>
      <w:r>
        <w:t xml:space="preserve">Sales Growth (YoY)</w:t>
      </w:r>
    </w:p>
    <w:p>
      <w:pPr>
        <w:pStyle w:val="BodyText"/>
      </w:pPr>
      <w:r>
        <w:t xml:space="preserve">Key Demand Drivers</w:t>
      </w:r>
    </w:p>
    <w:p>
      <w:pPr>
        <w:pStyle w:val="BodyText"/>
      </w:pPr>
      <w:r>
        <w:t xml:space="preserve">Banashankari &amp; Koramangala</w:t>
      </w:r>
    </w:p>
    <w:p>
      <w:pPr>
        <w:pStyle w:val="BodyText"/>
      </w:pPr>
      <w:r>
        <w:t xml:space="preserve">54%</w:t>
      </w:r>
    </w:p>
    <w:p>
      <w:pPr>
        <w:pStyle w:val="BodyText"/>
      </w:pPr>
      <w:r>
        <w:t xml:space="preserve">High-income families seeking child psychology services</w:t>
      </w:r>
    </w:p>
    <w:p>
      <w:pPr>
        <w:pStyle w:val="BodyText"/>
      </w:pPr>
      <w:r>
        <w:t xml:space="preserve">Electronic City &amp; Whitefield</w:t>
      </w:r>
    </w:p>
    <w:p>
      <w:pPr>
        <w:pStyle w:val="BodyText"/>
      </w:pPr>
      <w:r>
        <w:t xml:space="preserve">63%</w:t>
      </w:r>
    </w:p>
    <w:p>
      <w:pPr>
        <w:pStyle w:val="BodyText"/>
      </w:pPr>
      <w:r>
        <w:rPr>
          <w:bCs/>
          <w:b/>
        </w:rPr>
        <w:t xml:space="preserve">CORPORATE WELLNESS PROGRAMS (IT sector)</w:t>
      </w:r>
    </w:p>
    <w:p>
      <w:pPr>
        <w:pStyle w:val="BodyText"/>
      </w:pPr>
      <w:r>
        <w:t xml:space="preserve">Jayanagar &amp; Indiranagar</w:t>
      </w:r>
    </w:p>
    <w:p>
      <w:pPr>
        <w:pStyle w:val="BodyText"/>
      </w:pPr>
      <w:r>
        <w:t xml:space="preserve">48%</w:t>
      </w:r>
    </w:p>
    <w:p>
      <w:pPr>
        <w:pStyle w:val="BodyText"/>
      </w:pPr>
      <w:r>
        <w:t xml:space="preserve">Working women's anxiety management programs</w:t>
      </w:r>
    </w:p>
    <w:p>
      <w:pPr>
        <w:pStyle w:val="BodyText"/>
      </w:pPr>
      <w:r>
        <w:t xml:space="preserve">North Bangalore (Hebbal, Marathahalli)</w:t>
      </w:r>
    </w:p>
    <w:p>
      <w:pPr>
        <w:pStyle w:val="BodyText"/>
      </w:pPr>
      <w:r>
        <w:t xml:space="preserve">39%</w:t>
      </w:r>
    </w:p>
    <w:p>
      <w:pPr>
        <w:pStyle w:val="BodyText"/>
      </w:pPr>
      <w:r>
        <w:t xml:space="preserve">Elderly mental health initiatives</w:t>
      </w:r>
    </w:p>
    <w:bookmarkEnd w:id="23"/>
    <w:bookmarkStart w:id="24" w:name="key-challenges-in-india-bangalore-market"/>
    <w:p>
      <w:pPr>
        <w:pStyle w:val="Heading2"/>
      </w:pPr>
      <w:r>
        <w:t xml:space="preserve">Key Challenges in India Bangalore Market</w:t>
      </w:r>
    </w:p>
    <w:p>
      <w:pPr>
        <w:pStyle w:val="FirstParagraph"/>
      </w:pPr>
      <w:r>
        <w:t xml:space="preserve">Despite strong sales growth, this Sales Report identifies critical barriers unique to Bangalore:</w:t>
      </w:r>
    </w:p>
    <w:p>
      <w:pPr>
        <w:numPr>
          <w:ilvl w:val="0"/>
          <w:numId w:val="1002"/>
        </w:numPr>
        <w:pStyle w:val="Compact"/>
      </w:pPr>
      <w:r>
        <w:rPr>
          <w:bCs/>
          <w:b/>
        </w:rPr>
        <w:t xml:space="preserve">Cultural Stigma:</w:t>
      </w:r>
      <w:r>
        <w:t xml:space="preserve"> </w:t>
      </w:r>
      <w:r>
        <w:t xml:space="preserve">61% of initial inquiries cite "family disapproval" as primary concern (per our Q3 client survey), requiring Psychologists to develop culturally competent outreach strategies.</w:t>
      </w:r>
    </w:p>
    <w:p>
      <w:pPr>
        <w:numPr>
          <w:ilvl w:val="0"/>
          <w:numId w:val="1002"/>
        </w:numPr>
        <w:pStyle w:val="Compact"/>
      </w:pPr>
      <w:r>
        <w:rPr>
          <w:bCs/>
          <w:b/>
        </w:rPr>
        <w:t xml:space="preserve">Price Sensitivity:</w:t>
      </w:r>
      <w:r>
        <w:t xml:space="preserve"> </w:t>
      </w:r>
      <w:r>
        <w:t xml:space="preserve">Only 29% of Bangalore households afford standard psychological services (₹1,500-₹3,500/session). Our solution: Tiered pricing with government-subsidized slots at ₹500/session.</w:t>
      </w:r>
    </w:p>
    <w:p>
      <w:pPr>
        <w:numPr>
          <w:ilvl w:val="0"/>
          <w:numId w:val="1002"/>
        </w:numPr>
        <w:pStyle w:val="Compact"/>
      </w:pPr>
      <w:r>
        <w:rPr>
          <w:bCs/>
          <w:b/>
        </w:rPr>
        <w:t xml:space="preserve">Talent Retention:</w:t>
      </w:r>
      <w:r>
        <w:t xml:space="preserve"> </w:t>
      </w:r>
      <w:r>
        <w:t xml:space="preserve">High competition for licensed Psychologists in Bangalore has increased staff attrition by 18% YoY. We've implemented "Mentorship &amp; Skill Development Programs" to address this.</w:t>
      </w:r>
    </w:p>
    <w:bookmarkEnd w:id="24"/>
    <w:bookmarkStart w:id="25" w:name="X5bea46b734f0d463bf8e6791ce7253b3732dd5d"/>
    <w:p>
      <w:pPr>
        <w:pStyle w:val="Heading2"/>
      </w:pPr>
      <w:r>
        <w:t xml:space="preserve">Strategic Initiatives Driving Sales Growth</w:t>
      </w:r>
    </w:p>
    <w:p>
      <w:pPr>
        <w:pStyle w:val="FirstParagraph"/>
      </w:pPr>
      <w:r>
        <w:t xml:space="preserve">This Sales Report highlights three successful initiatives specifically designed for the India Bangalore market:</w:t>
      </w:r>
    </w:p>
    <w:p>
      <w:pPr>
        <w:numPr>
          <w:ilvl w:val="0"/>
          <w:numId w:val="1003"/>
        </w:numPr>
        <w:pStyle w:val="Compact"/>
      </w:pPr>
      <w:r>
        <w:rPr>
          <w:bCs/>
          <w:b/>
        </w:rPr>
        <w:t xml:space="preserve">Corporate Wellness Integration:</w:t>
      </w:r>
      <w:r>
        <w:t xml:space="preserve"> </w:t>
      </w:r>
      <w:r>
        <w:t xml:space="preserve">Partnered with 15 tech parks to embed psychological support into employee health programs – generating ₹28.4 lakhs in Q3 revenue</w:t>
      </w:r>
    </w:p>
    <w:p>
      <w:pPr>
        <w:numPr>
          <w:ilvl w:val="0"/>
          <w:numId w:val="1003"/>
        </w:numPr>
        <w:pStyle w:val="Compact"/>
      </w:pPr>
      <w:r>
        <w:rPr>
          <w:bCs/>
          <w:b/>
        </w:rPr>
        <w:t xml:space="preserve">Digital Expansion:</w:t>
      </w:r>
      <w:r>
        <w:t xml:space="preserve"> </w:t>
      </w:r>
      <w:r>
        <w:t xml:space="preserve">Launched "PsychConnect" app (localized in Kannada, English, and Tamil) for tele-therapy – responsible for 37% of new client acquisition</w:t>
      </w:r>
    </w:p>
    <w:p>
      <w:pPr>
        <w:numPr>
          <w:ilvl w:val="0"/>
          <w:numId w:val="1003"/>
        </w:numPr>
        <w:pStyle w:val="Compact"/>
      </w:pPr>
      <w:r>
        <w:rPr>
          <w:bCs/>
          <w:b/>
        </w:rPr>
        <w:t xml:space="preserve">Community Mental Health Days:</w:t>
      </w:r>
      <w:r>
        <w:t xml:space="preserve"> </w:t>
      </w:r>
      <w:r>
        <w:t xml:space="preserve">Hosted free workshops at Bangalore libraries and community centers across 8 districts – converted 24% of attendees into paying clients</w:t>
      </w:r>
    </w:p>
    <w:bookmarkEnd w:id="25"/>
    <w:bookmarkStart w:id="26" w:name="X4a8b06a6bea326903dfe7729238e276bfe47698"/>
    <w:p>
      <w:pPr>
        <w:pStyle w:val="Heading2"/>
      </w:pPr>
      <w:r>
        <w:t xml:space="preserve">Competitive Analysis: Psychology Market Positioning</w:t>
      </w:r>
    </w:p>
    <w:p>
      <w:pPr>
        <w:pStyle w:val="FirstParagraph"/>
      </w:pPr>
      <w:r>
        <w:t xml:space="preserve">Bangalore's psychology market features three key competitor segments:</w:t>
      </w:r>
    </w:p>
    <w:p>
      <w:pPr>
        <w:numPr>
          <w:ilvl w:val="0"/>
          <w:numId w:val="1004"/>
        </w:numPr>
        <w:pStyle w:val="Compact"/>
      </w:pPr>
      <w:r>
        <w:rPr>
          <w:bCs/>
          <w:b/>
        </w:rPr>
        <w:t xml:space="preserve">National Chains:</w:t>
      </w:r>
      <w:r>
        <w:t xml:space="preserve"> </w:t>
      </w:r>
      <w:r>
        <w:t xml:space="preserve">Offer standardized services but lack Bangalore-specific cultural adaptation</w:t>
      </w:r>
    </w:p>
    <w:p>
      <w:pPr>
        <w:numPr>
          <w:ilvl w:val="0"/>
          <w:numId w:val="1004"/>
        </w:numPr>
        <w:pStyle w:val="Compact"/>
      </w:pPr>
      <w:r>
        <w:rPr>
          <w:bCs/>
          <w:b/>
        </w:rPr>
        <w:t xml:space="preserve">Individual Practitioners:</w:t>
      </w:r>
      <w:r>
        <w:t xml:space="preserve"> </w:t>
      </w:r>
      <w:r>
        <w:t xml:space="preserve">High-quality care but limited marketing reach</w:t>
      </w:r>
    </w:p>
    <w:p>
      <w:pPr>
        <w:numPr>
          <w:ilvl w:val="0"/>
          <w:numId w:val="1004"/>
        </w:numPr>
        <w:pStyle w:val="Compact"/>
      </w:pPr>
      <w:r>
        <w:rPr>
          <w:bCs/>
          <w:b/>
        </w:rPr>
        <w:t xml:space="preserve">Our Practice (Psychology Specialists Bangalore):</w:t>
      </w:r>
      <w:r>
        <w:t xml:space="preserve"> </w:t>
      </w:r>
      <w:r>
        <w:t xml:space="preserve">Unique blend of cultural competence + corporate partnerships, resulting in 32% higher client retention than market average.</w:t>
      </w:r>
    </w:p>
    <w:bookmarkEnd w:id="26"/>
    <w:bookmarkStart w:id="27" w:name="Xb361796a00ef9b87a1e22e194fc57062b53f7f9"/>
    <w:p>
      <w:pPr>
        <w:pStyle w:val="Heading2"/>
      </w:pPr>
      <w:r>
        <w:t xml:space="preserve">Sales Forecast &amp; Strategic Recommendations for Q4 2023</w:t>
      </w:r>
    </w:p>
    <w:p>
      <w:pPr>
        <w:pStyle w:val="FirstParagraph"/>
      </w:pPr>
      <w:r>
        <w:t xml:space="preserve">Based on current trajectory, this Sales Report projects a minimum 55% annual growth in Bangalore. Critical action items include:</w:t>
      </w:r>
    </w:p>
    <w:p>
      <w:pPr>
        <w:numPr>
          <w:ilvl w:val="0"/>
          <w:numId w:val="1005"/>
        </w:numPr>
        <w:pStyle w:val="Compact"/>
      </w:pPr>
      <w:r>
        <w:rPr>
          <w:bCs/>
          <w:b/>
        </w:rPr>
        <w:t xml:space="preserve">Expand Subsidized Clinics:</w:t>
      </w:r>
      <w:r>
        <w:t xml:space="preserve"> </w:t>
      </w:r>
      <w:r>
        <w:t xml:space="preserve">Establish two new low-cost centers in underserved areas (Kengeri &amp; Sarjapur) to capture untapped rural-urban clientele</w:t>
      </w:r>
    </w:p>
    <w:p>
      <w:pPr>
        <w:numPr>
          <w:ilvl w:val="0"/>
          <w:numId w:val="1005"/>
        </w:numPr>
        <w:pStyle w:val="Compact"/>
      </w:pPr>
      <w:r>
        <w:rPr>
          <w:bCs/>
          <w:b/>
        </w:rPr>
        <w:t xml:space="preserve">AI-Powered Triage System:</w:t>
      </w:r>
      <w:r>
        <w:t xml:space="preserve"> </w:t>
      </w:r>
      <w:r>
        <w:t xml:space="preserve">Implement chatbot for initial screening to reduce psychologist wait times (projected 35% increase in client volume)</w:t>
      </w:r>
    </w:p>
    <w:p>
      <w:pPr>
        <w:numPr>
          <w:ilvl w:val="0"/>
          <w:numId w:val="1005"/>
        </w:numPr>
        <w:pStyle w:val="Compact"/>
      </w:pPr>
      <w:r>
        <w:rPr>
          <w:bCs/>
          <w:b/>
        </w:rPr>
        <w:t xml:space="preserve">Government Collaboration:</w:t>
      </w:r>
      <w:r>
        <w:t xml:space="preserve"> </w:t>
      </w:r>
      <w:r>
        <w:t xml:space="preserve">Pursue partnership with Karnataka Mental Health Department for community outreach programs</w:t>
      </w:r>
    </w:p>
    <w:bookmarkEnd w:id="27"/>
    <w:bookmarkStart w:id="28" w:name="X3dad307afdfa672b6c47eaa1cfe44bebdbb5043"/>
    <w:p>
      <w:pPr>
        <w:pStyle w:val="Heading2"/>
      </w:pPr>
      <w:r>
        <w:t xml:space="preserve">Conclusion: Future of Psychological Services in India Bangalore</w:t>
      </w:r>
    </w:p>
    <w:p>
      <w:pPr>
        <w:pStyle w:val="FirstParagraph"/>
      </w:pPr>
      <w:r>
        <w:t xml:space="preserve">This comprehensive Sales Report affirms that Bangalore has evolved into India's most promising psychological services market. The convergence of rising mental health awareness, corporate investment, and progressive policy creates unprecedented opportunity for licensed Psychologists operating with localized strategies. As our practice expands its footprint across Bangalore while maintaining cultural relevance, we project surpassing ₹3.8 crore annual revenue by Q2 2024 – setting a new benchmark for psychological services sales performance in India.</w:t>
      </w:r>
    </w:p>
    <w:p>
      <w:pPr>
        <w:pStyle w:val="BodyText"/>
      </w:pPr>
      <w:r>
        <w:t xml:space="preserve">For the dedicated Psychologists leading this movement in Bangalore, success requires continuous adaptation to India's evolving mental health landscape. The data is clear: Businesses that integrate cultural intelligence with scalable service models will dominate this rapidly expanding market. This Sales Report serves as both a performance record and strategic compass for our continued growth as trusted psychological partners across India Bangalore.</w:t>
      </w:r>
    </w:p>
    <w:p>
      <w:pPr>
        <w:pStyle w:val="BodyText"/>
      </w:pPr>
      <w:r>
        <w:rPr>
          <w:bCs/>
          <w:b/>
        </w:rPr>
        <w:t xml:space="preserve">Prepared by:</w:t>
      </w:r>
      <w:r>
        <w:t xml:space="preserve"> </w:t>
      </w:r>
      <w:r>
        <w:t xml:space="preserve">Bangalore Psychological Services Analytics Team</w:t>
      </w:r>
      <w:r>
        <w:br/>
      </w:r>
      <w:r>
        <w:rPr>
          <w:bCs/>
          <w:b/>
        </w:rPr>
        <w:t xml:space="preserve">Date:</w:t>
      </w:r>
      <w:r>
        <w:t xml:space="preserve"> </w:t>
      </w:r>
      <w:r>
        <w:t xml:space="preserve">October 26, 2023</w:t>
      </w:r>
      <w:r>
        <w:br/>
      </w:r>
      <w:r>
        <w:rPr>
          <w:bCs/>
          <w:b/>
        </w:rPr>
        <w:t xml:space="preserve">Report Reference:</w:t>
      </w:r>
      <w:r>
        <w:t xml:space="preserve"> </w:t>
      </w:r>
      <w:r>
        <w:t xml:space="preserve">PSR-BLR-IND-2023Q3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Bangalore</dc:title>
  <dc:creator/>
  <dc:language>en</dc:language>
  <cp:keywords/>
  <dcterms:created xsi:type="dcterms:W3CDTF">2026-07-21T03:25:12Z</dcterms:created>
  <dcterms:modified xsi:type="dcterms:W3CDTF">2026-07-21T03:25:12Z</dcterms:modified>
</cp:coreProperties>
</file>

<file path=docProps/custom.xml><?xml version="1.0" encoding="utf-8"?>
<Properties xmlns="http://schemas.openxmlformats.org/officeDocument/2006/custom-properties" xmlns:vt="http://schemas.openxmlformats.org/officeDocument/2006/docPropsVTypes"/>
</file>