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Services</w:t>
      </w:r>
      <w:r>
        <w:t xml:space="preserve"> </w:t>
      </w:r>
      <w:r>
        <w:t xml:space="preserve">Sales</w:t>
      </w:r>
      <w:r>
        <w:t xml:space="preserve"> </w:t>
      </w:r>
      <w:r>
        <w:t xml:space="preserve">Report:</w:t>
      </w:r>
      <w:r>
        <w:t xml:space="preserve"> </w:t>
      </w:r>
      <w:r>
        <w:t xml:space="preserve">Islamabad,</w:t>
      </w:r>
      <w:r>
        <w:t xml:space="preserve"> </w:t>
      </w:r>
      <w:r>
        <w:t xml:space="preserve">Pakistan</w:t>
      </w:r>
    </w:p>
    <w:bookmarkStart w:id="29" w:name="X5310147dd712b4c9f214244a0de1a62c8862249"/>
    <w:p>
      <w:pPr>
        <w:pStyle w:val="Heading1"/>
      </w:pPr>
      <w:r>
        <w:t xml:space="preserve">Comprehensive Sales Report: Psychology Services Market Analysis in Islamabad, Pakistan</w:t>
      </w:r>
    </w:p>
    <w:bookmarkStart w:id="28" w:name="Xdd1b4a7cece3ccb55fb8c5c11f0075ee752af2b"/>
    <w:p>
      <w:pPr>
        <w:pStyle w:val="Heading2"/>
      </w:pPr>
      <w:r>
        <w:t xml:space="preserve">Prepared For: Leadership Team, Mental Health Service Providers in Pakistan Islamabad</w:t>
      </w:r>
    </w:p>
    <w:p>
      <w:pPr>
        <w:pStyle w:val="FirstParagraph"/>
      </w:pPr>
      <w:r>
        <w:t xml:space="preserve">Date: October 26, 2023</w:t>
      </w:r>
    </w:p>
    <w:bookmarkStart w:id="20" w:name="executive-summary"/>
    <w:p>
      <w:pPr>
        <w:pStyle w:val="Heading3"/>
      </w:pPr>
      <w:r>
        <w:t xml:space="preserve">Executive Summary</w:t>
      </w:r>
    </w:p>
    <w:p>
      <w:pPr>
        <w:pStyle w:val="FirstParagraph"/>
      </w:pPr>
      <w:r>
        <w:t xml:space="preserve">This Sales Report details the performance and market dynamics of psychological services across Islamabad, Pakistan during Q3 2023. As mental health awareness grows in Pakistan's capital city, our network of licensed psychologists has achieved a 27% year-on-year increase in service sales, demonstrating strong market validation for evidence-based psychological care. This document provides critical insights into client acquisition strategies, service demand patterns, and actionable recommendations to scale operations within Pakistan Islamabad's evolving healthcare landscape.</w:t>
      </w:r>
    </w:p>
    <w:bookmarkEnd w:id="20"/>
    <w:bookmarkStart w:id="21" w:name="X20f80165087d76cea30a896abd922df03d5fdee"/>
    <w:p>
      <w:pPr>
        <w:pStyle w:val="Heading3"/>
      </w:pPr>
      <w:r>
        <w:t xml:space="preserve">Market Context: Psychology Services in Islamabad</w:t>
      </w:r>
    </w:p>
    <w:p>
      <w:pPr>
        <w:pStyle w:val="FirstParagraph"/>
      </w:pPr>
      <w:r>
        <w:t xml:space="preserve">Islamabad, as Pakistan's political and administrative hub, hosts a unique demographic with high-income professionals, diplomatic personnel, and educated urban populations increasingly seeking psychological support. The Ministry of Health's 2022 Mental Health Policy has catalyzed demand for certified psychologists across Islamabad's private healthcare sector. This report confirms that psychology services are transitioning from stigmatized needs to essential wellness investments in Pakistan Islamabad, with a 41% surge in client inquiries compared to 2021.</w:t>
      </w:r>
    </w:p>
    <w:bookmarkEnd w:id="21"/>
    <w:bookmarkStart w:id="22" w:name="q3-sales-performance-highlights"/>
    <w:p>
      <w:pPr>
        <w:pStyle w:val="Heading3"/>
      </w:pPr>
      <w:r>
        <w:t xml:space="preserve">Q3 Sales Performance Highlights</w:t>
      </w:r>
    </w:p>
    <w:p>
      <w:pPr>
        <w:pStyle w:val="FirstParagraph"/>
      </w:pPr>
      <w:r>
        <w:t xml:space="preserve">Service Category</w:t>
      </w:r>
    </w:p>
    <w:p>
      <w:pPr>
        <w:pStyle w:val="BodyText"/>
      </w:pPr>
      <w:r>
        <w:t xml:space="preserve">Q2 2023 Sales (PKR)</w:t>
      </w:r>
    </w:p>
    <w:p>
      <w:pPr>
        <w:pStyle w:val="BodyText"/>
      </w:pPr>
      <w:r>
        <w:t xml:space="preserve">Q3 2023 Sales (PKR)</w:t>
      </w:r>
    </w:p>
    <w:p>
      <w:pPr>
        <w:pStyle w:val="BodyText"/>
      </w:pPr>
      <w:r>
        <w:t xml:space="preserve">% Growth</w:t>
      </w:r>
    </w:p>
    <w:p>
      <w:pPr>
        <w:pStyle w:val="BodyText"/>
      </w:pPr>
      <w:r>
        <w:t xml:space="preserve">Clinical Therapy Sessions</w:t>
      </w:r>
    </w:p>
    <w:p>
      <w:pPr>
        <w:pStyle w:val="BodyText"/>
      </w:pPr>
      <w:r>
        <w:t xml:space="preserve">1,850,000</w:t>
      </w:r>
    </w:p>
    <w:p>
      <w:pPr>
        <w:pStyle w:val="BodyText"/>
      </w:pPr>
      <w:r>
        <w:t xml:space="preserve">2,475,000</w:t>
      </w:r>
    </w:p>
    <w:p>
      <w:pPr>
        <w:pStyle w:val="BodyText"/>
      </w:pPr>
      <w:r>
        <w:t xml:space="preserve">33.8%</w:t>
      </w:r>
    </w:p>
    <w:p>
      <w:pPr>
        <w:pStyle w:val="BodyText"/>
      </w:pPr>
      <w:r>
        <w:t xml:space="preserve">Digital Mental Health Platforms</w:t>
      </w:r>
    </w:p>
    <w:p>
      <w:pPr>
        <w:pStyle w:val="BodyText"/>
      </w:pPr>
      <w:r>
        <w:t xml:space="preserve">&lt;</w:t>
      </w:r>
    </w:p>
    <w:p>
      <w:pPr>
        <w:pStyle w:val="BodyText"/>
      </w:pPr>
      <w:r>
        <w:t xml:space="preserve">625,000</w:t>
      </w:r>
    </w:p>
    <w:p>
      <w:pPr>
        <w:pStyle w:val="BodyText"/>
      </w:pPr>
      <w:r>
        <w:t xml:space="preserve">&lt;</w:t>
      </w:r>
    </w:p>
    <w:p>
      <w:pPr>
        <w:pStyle w:val="BodyText"/>
      </w:pPr>
      <w:r>
        <w:t xml:space="preserve">982,500</w:t>
      </w:r>
    </w:p>
    <w:p>
      <w:pPr>
        <w:pStyle w:val="BodyText"/>
      </w:pPr>
      <w:r>
        <w:t xml:space="preserve">Counseling for Corporates (ISB)</w:t>
      </w:r>
    </w:p>
    <w:p>
      <w:pPr>
        <w:pStyle w:val="BodyText"/>
      </w:pPr>
      <w:r>
        <w:t xml:space="preserve">412,300</w:t>
      </w:r>
    </w:p>
    <w:p>
      <w:pPr>
        <w:pStyle w:val="BodyText"/>
      </w:pPr>
      <w:r>
        <w:t xml:space="preserve">763,150</w:t>
      </w:r>
    </w:p>
    <w:p>
      <w:pPr>
        <w:pStyle w:val="BodyText"/>
      </w:pPr>
      <w:r>
        <w:t xml:space="preserve">85.1%</w:t>
      </w:r>
    </w:p>
    <w:p>
      <w:pPr>
        <w:pStyle w:val="BodyText"/>
      </w:pPr>
      <w:r>
        <w:t xml:space="preserve">Specialized Child Psychology</w:t>
      </w:r>
    </w:p>
    <w:p>
      <w:pPr>
        <w:pStyle w:val="BodyText"/>
      </w:pPr>
      <w:r>
        <w:t xml:space="preserve">&lt;</w:t>
      </w:r>
    </w:p>
    <w:p>
      <w:pPr>
        <w:pStyle w:val="BodyText"/>
      </w:pPr>
      <w:r>
        <w:t xml:space="preserve">287,500</w:t>
      </w:r>
    </w:p>
    <w:p>
      <w:pPr>
        <w:pStyle w:val="BodyText"/>
      </w:pPr>
      <w:r>
        <w:t xml:space="preserve">Total Revenue (PKR)</w:t>
      </w:r>
    </w:p>
    <w:p>
      <w:pPr>
        <w:pStyle w:val="BodyText"/>
      </w:pPr>
      <w:r>
        <w:t xml:space="preserve">4,639,600</w:t>
      </w:r>
    </w:p>
    <w:p>
      <w:pPr>
        <w:pStyle w:val="BodyText"/>
      </w:pPr>
      <w:r>
        <w:t xml:space="preserve">31.2%</w:t>
      </w:r>
    </w:p>
    <w:p>
      <w:pPr>
        <w:pStyle w:val="BodyText"/>
      </w:pPr>
      <w:r>
        <w:t xml:space="preserve">Key drivers of growth include partnerships with Islamabad-based multinational corporations (offering employee wellness programs), referral networks with medical practitioners in Bahria Town and DHA, and targeted social media campaigns addressing mental health stigma in Pakistan Islamabad. Notably, 68% of new clients aged 25-45 cited "digital accessibility" as their primary reason for choosing our psychologist services over traditional clinics.</w:t>
      </w:r>
    </w:p>
    <w:bookmarkEnd w:id="22"/>
    <w:bookmarkStart w:id="23" w:name="Xcb51030a3aa1e8b21860686c6dabea588d72874"/>
    <w:p>
      <w:pPr>
        <w:pStyle w:val="Heading3"/>
      </w:pPr>
      <w:r>
        <w:t xml:space="preserve">Client Demographics &amp; Psychologist Service Demand</w:t>
      </w:r>
    </w:p>
    <w:p>
      <w:pPr>
        <w:pStyle w:val="FirstParagraph"/>
      </w:pPr>
      <w:r>
        <w:t xml:space="preserve">Data reveals distinctive demand patterns in Pakistan Islamabad:</w:t>
      </w:r>
    </w:p>
    <w:p>
      <w:pPr>
        <w:numPr>
          <w:ilvl w:val="0"/>
          <w:numId w:val="1001"/>
        </w:numPr>
        <w:pStyle w:val="Compact"/>
      </w:pPr>
      <w:r>
        <w:rPr>
          <w:bCs/>
          <w:b/>
        </w:rPr>
        <w:t xml:space="preserve">Corporate Clients:</w:t>
      </w:r>
      <w:r>
        <w:t xml:space="preserve"> </w:t>
      </w:r>
      <w:r>
        <w:t xml:space="preserve">52% growth from companies like Telenor, PIA, and Embassy staff. Corporate contracts now represent 34% of total sales revenue.</w:t>
      </w:r>
    </w:p>
    <w:p>
      <w:pPr>
        <w:numPr>
          <w:ilvl w:val="0"/>
          <w:numId w:val="1001"/>
        </w:numPr>
        <w:pStyle w:val="Compact"/>
      </w:pPr>
      <w:r>
        <w:rPr>
          <w:bCs/>
          <w:b/>
        </w:rPr>
        <w:t xml:space="preserve">Urban Families:</w:t>
      </w:r>
      <w:r>
        <w:t xml:space="preserve"> </w:t>
      </w:r>
      <w:r>
        <w:t xml:space="preserve">Rising demand for child psychology services (79% increase) as parents in Islamabad prioritize academic stress management for students.</w:t>
      </w:r>
    </w:p>
    <w:p>
      <w:pPr>
        <w:numPr>
          <w:ilvl w:val="0"/>
          <w:numId w:val="1001"/>
        </w:numPr>
        <w:pStyle w:val="Compact"/>
      </w:pPr>
      <w:r>
        <w:rPr>
          <w:bCs/>
          <w:b/>
        </w:rPr>
        <w:t xml:space="preserve">Diplomatic Community:</w:t>
      </w:r>
      <w:r>
        <w:t xml:space="preserve"> </w:t>
      </w:r>
      <w:r>
        <w:t xml:space="preserve">Consular staff and expatriates account for 18% of premium service clients, seeking culturally sensitive psychologist support.</w:t>
      </w:r>
    </w:p>
    <w:p>
      <w:pPr>
        <w:numPr>
          <w:ilvl w:val="0"/>
          <w:numId w:val="1001"/>
        </w:numPr>
        <w:pStyle w:val="Compact"/>
      </w:pPr>
      <w:r>
        <w:rPr>
          <w:bCs/>
          <w:b/>
        </w:rPr>
        <w:t xml:space="preserve">Gender Distribution:</w:t>
      </w:r>
      <w:r>
        <w:t xml:space="preserve"> </w:t>
      </w:r>
      <w:r>
        <w:t xml:space="preserve">56% female clients (often addressing work-life balance) vs. 44% male (primarily career-related stress).</w:t>
      </w:r>
    </w:p>
    <w:p>
      <w:pPr>
        <w:pStyle w:val="FirstParagraph"/>
      </w:pPr>
      <w:r>
        <w:t xml:space="preserve">The most sought-after psychologist specialties in Islamabad are: Cognitive Behavioral Therapy (CBT), Trauma-Informed Care, and Family Systems Counseling – reflecting Pakistan Islamabad's socioeconomic pressures.</w:t>
      </w:r>
    </w:p>
    <w:bookmarkEnd w:id="23"/>
    <w:bookmarkStart w:id="24" w:name="Xd5fe10818cad2dfe6f63dda7fcbbd880ae64227"/>
    <w:p>
      <w:pPr>
        <w:pStyle w:val="Heading3"/>
      </w:pPr>
      <w:r>
        <w:t xml:space="preserve">Challenges Facing Psychologist Sales in Pakistan</w:t>
      </w:r>
    </w:p>
    <w:p>
      <w:pPr>
        <w:pStyle w:val="FirstParagraph"/>
      </w:pPr>
      <w:r>
        <w:t xml:space="preserve">Despite strong growth, four critical challenges require strategic intervention:</w:t>
      </w:r>
    </w:p>
    <w:p>
      <w:pPr>
        <w:numPr>
          <w:ilvl w:val="0"/>
          <w:numId w:val="1002"/>
        </w:numPr>
        <w:pStyle w:val="Compact"/>
      </w:pPr>
      <w:r>
        <w:rPr>
          <w:bCs/>
          <w:b/>
        </w:rPr>
        <w:t xml:space="preserve">Stigma Management:</w:t>
      </w:r>
      <w:r>
        <w:t xml:space="preserve"> </w:t>
      </w:r>
      <w:r>
        <w:t xml:space="preserve">47% of potential clients still hesitate to seek services due to cultural perceptions. Sales teams now allocate 20% of outreach budget to community education in Islamabad.</w:t>
      </w:r>
    </w:p>
    <w:p>
      <w:pPr>
        <w:numPr>
          <w:ilvl w:val="0"/>
          <w:numId w:val="1002"/>
        </w:numPr>
        <w:pStyle w:val="Compact"/>
      </w:pPr>
      <w:r>
        <w:rPr>
          <w:bCs/>
          <w:b/>
        </w:rPr>
        <w:t xml:space="preserve">Geographic Gaps:</w:t>
      </w:r>
      <w:r>
        <w:t xml:space="preserve"> </w:t>
      </w:r>
      <w:r>
        <w:t xml:space="preserve">Limited service coverage beyond central Islamabad (e.g., Chaklala, Khorian). We're piloting mobile psychologist clinics for underserved areas.</w:t>
      </w:r>
    </w:p>
    <w:p>
      <w:pPr>
        <w:numPr>
          <w:ilvl w:val="0"/>
          <w:numId w:val="1002"/>
        </w:numPr>
        <w:pStyle w:val="Compact"/>
      </w:pPr>
      <w:r>
        <w:rPr>
          <w:bCs/>
          <w:b/>
        </w:rPr>
        <w:t xml:space="preserve">Licensing Compliance:</w:t>
      </w:r>
      <w:r>
        <w:t xml:space="preserve"> </w:t>
      </w:r>
      <w:r>
        <w:t xml:space="preserve">New Pakistan Psychological Association regulations require all Islamabad-based psychologists to complete 15 additional certification hours annually – impacting service capacity.</w:t>
      </w:r>
    </w:p>
    <w:p>
      <w:pPr>
        <w:numPr>
          <w:ilvl w:val="0"/>
          <w:numId w:val="1002"/>
        </w:numPr>
        <w:pStyle w:val="Compact"/>
      </w:pPr>
      <w:r>
        <w:rPr>
          <w:bCs/>
          <w:b/>
        </w:rPr>
        <w:t xml:space="preserve">Competition:</w:t>
      </w:r>
      <w:r>
        <w:t xml:space="preserve"> </w:t>
      </w:r>
      <w:r>
        <w:t xml:space="preserve">Newer psychology startups in Islamabad have undercut pricing by 12-18%, though quality differentiators (e.g., our psychologist's PhD credentials) maintain premium positioning.</w:t>
      </w:r>
    </w:p>
    <w:bookmarkEnd w:id="24"/>
    <w:bookmarkStart w:id="25" w:name="Xd17b25e558f4b7eec49be9cd4b23e21d993cb10"/>
    <w:p>
      <w:pPr>
        <w:pStyle w:val="Heading3"/>
      </w:pPr>
      <w:r>
        <w:t xml:space="preserve">Sales Strategy Recommendations for Pakistan Islamabad</w:t>
      </w:r>
    </w:p>
    <w:p>
      <w:pPr>
        <w:pStyle w:val="FirstParagraph"/>
      </w:pPr>
      <w:r>
        <w:t xml:space="preserve">To capitalize on this momentum, we propose the following action plan:</w:t>
      </w:r>
    </w:p>
    <w:p>
      <w:pPr>
        <w:numPr>
          <w:ilvl w:val="0"/>
          <w:numId w:val="1003"/>
        </w:numPr>
        <w:pStyle w:val="Compact"/>
      </w:pPr>
      <w:r>
        <w:rPr>
          <w:bCs/>
          <w:b/>
        </w:rPr>
        <w:t xml:space="preserve">Expand Digital Sales Channels:</w:t>
      </w:r>
      <w:r>
        <w:t xml:space="preserve"> </w:t>
      </w:r>
      <w:r>
        <w:t xml:space="preserve">Develop a localized Urdu/English teletherapy platform with ISB-specific content. Pilot in collaboration with Punjab University's Psychology Department to build credibility.</w:t>
      </w:r>
    </w:p>
    <w:p>
      <w:pPr>
        <w:numPr>
          <w:ilvl w:val="0"/>
          <w:numId w:val="1003"/>
        </w:numPr>
        <w:pStyle w:val="Compact"/>
      </w:pPr>
      <w:r>
        <w:rPr>
          <w:bCs/>
          <w:b/>
        </w:rPr>
        <w:t xml:space="preserve">Clinic Partnerships:</w:t>
      </w:r>
      <w:r>
        <w:t xml:space="preserve"> </w:t>
      </w:r>
      <w:r>
        <w:t xml:space="preserve">Forge formal agreements with 12+ Islamabad hospitals (e.g., Shaukat Khanum, Lady Reading) for psychologist referral pathways by Q1 2024.</w:t>
      </w:r>
    </w:p>
    <w:p>
      <w:pPr>
        <w:numPr>
          <w:ilvl w:val="0"/>
          <w:numId w:val="1003"/>
        </w:numPr>
        <w:pStyle w:val="Compact"/>
      </w:pPr>
      <w:r>
        <w:rPr>
          <w:bCs/>
          <w:b/>
        </w:rPr>
        <w:t xml:space="preserve">Corporate Expansion:</w:t>
      </w:r>
      <w:r>
        <w:t xml:space="preserve"> </w:t>
      </w:r>
      <w:r>
        <w:t xml:space="preserve">Target Islamabad's top 50 businesses with "Mental Wellness Budgets" – a package including quarterly psychologist sessions and stress management workshops.</w:t>
      </w:r>
    </w:p>
    <w:p>
      <w:pPr>
        <w:numPr>
          <w:ilvl w:val="0"/>
          <w:numId w:val="1003"/>
        </w:numPr>
        <w:pStyle w:val="Compact"/>
      </w:pPr>
      <w:r>
        <w:rPr>
          <w:bCs/>
          <w:b/>
        </w:rPr>
        <w:t xml:space="preserve">Community Outreach:</w:t>
      </w:r>
      <w:r>
        <w:t xml:space="preserve"> </w:t>
      </w:r>
      <w:r>
        <w:t xml:space="preserve">Launch "Mindful Islamabad" free monthly workshops in public parks (e.g., F-8 Park) to normalize mental healthcare access across socioeconomic groups.</w:t>
      </w:r>
    </w:p>
    <w:bookmarkEnd w:id="25"/>
    <w:bookmarkStart w:id="26" w:name="financial-outlook-for-q4-2023"/>
    <w:p>
      <w:pPr>
        <w:pStyle w:val="Heading3"/>
      </w:pPr>
      <w:r>
        <w:t xml:space="preserve">Financial Outlook for Q4 2023</w:t>
      </w:r>
    </w:p>
    <w:p>
      <w:pPr>
        <w:pStyle w:val="FirstParagraph"/>
      </w:pPr>
      <w:r>
        <w:t xml:space="preserve">Based on current momentum, we project:</w:t>
      </w:r>
    </w:p>
    <w:p>
      <w:pPr>
        <w:numPr>
          <w:ilvl w:val="0"/>
          <w:numId w:val="1004"/>
        </w:numPr>
        <w:pStyle w:val="Compact"/>
      </w:pPr>
      <w:r>
        <w:t xml:space="preserve">45% year-on-year sales growth in Pakistan Islamabad (PKR 6.8M+ revenue)</w:t>
      </w:r>
    </w:p>
    <w:p>
      <w:pPr>
        <w:numPr>
          <w:ilvl w:val="0"/>
          <w:numId w:val="1004"/>
        </w:numPr>
        <w:pStyle w:val="Compact"/>
      </w:pPr>
      <w:r>
        <w:t xml:space="preserve">Increased client retention rate to 78% (from 65% in Q2) through personalized psychologist follow-up protocols</w:t>
      </w:r>
    </w:p>
    <w:p>
      <w:pPr>
        <w:numPr>
          <w:ilvl w:val="0"/>
          <w:numId w:val="1004"/>
        </w:numPr>
        <w:pStyle w:val="Compact"/>
      </w:pPr>
      <w:r>
        <w:t xml:space="preserve">3 new psychology service locations opening in Islamabad's Sector G-10 and H-8 areas</w:t>
      </w:r>
    </w:p>
    <w:bookmarkEnd w:id="26"/>
    <w:bookmarkStart w:id="27" w:name="X61495ee21df563f3ca1c457dc8586a717c8b37c"/>
    <w:p>
      <w:pPr>
        <w:pStyle w:val="Heading3"/>
      </w:pPr>
      <w:r>
        <w:t xml:space="preserve">Conclusion: The Future of Psychology Sales in Pakistan Islamabad</w:t>
      </w:r>
    </w:p>
    <w:p>
      <w:pPr>
        <w:pStyle w:val="FirstParagraph"/>
      </w:pPr>
      <w:r>
        <w:t xml:space="preserve">This Sales Report confirms that psychology services are no longer a niche offering but a critical healthcare pillar in Pakistan's capital. The 27% growth trajectory validates our investment in certified psychologists and culturally attuned service models. As Islamabad evolves from a city where mental health was taboo to one embracing psychological wellness, our sales strategy must continue prioritizing accessibility, quality, and community trust.</w:t>
      </w:r>
    </w:p>
    <w:p>
      <w:pPr>
        <w:pStyle w:val="BodyText"/>
      </w:pPr>
      <w:r>
        <w:t xml:space="preserve">Crucially, the success of any psychologist business in Pakistan Islamabad hinges on understanding local cultural nuances – from family dynamics to work expectations. By embedding these insights into every client interaction and sales outreach initiative, we position ourselves to lead the mental healthcare revolution across Pakistan's most influential city. The path forward is clear: deepen community roots while scaling services with the precision that only a locally attuned psychologist network can provide.</w:t>
      </w:r>
    </w:p>
    <w:p>
      <w:pPr>
        <w:pStyle w:val="BodyText"/>
      </w:pPr>
      <w:r>
        <w:rPr>
          <w:bCs/>
          <w:b/>
        </w:rPr>
        <w:t xml:space="preserve">Prepared By:</w:t>
      </w:r>
      <w:r>
        <w:t xml:space="preserve"> </w:t>
      </w:r>
      <w:r>
        <w:t xml:space="preserve">Strategic Sales Division, Islamabad Mental Health Group</w:t>
      </w:r>
    </w:p>
    <w:p>
      <w:pPr>
        <w:pStyle w:val="BodyText"/>
      </w:pPr>
      <w:r>
        <w:rPr>
          <w:bCs/>
          <w:b/>
        </w:rPr>
        <w:t xml:space="preserve">Confidentiality:</w:t>
      </w:r>
      <w:r>
        <w:t xml:space="preserve"> </w:t>
      </w:r>
      <w:r>
        <w:t xml:space="preserve">This document contains proprietary sales intelligence for internal use only. Unauthorized distribution prohibited under Pakistan's Data Protection Ordinance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Services Sales Report: Islamabad, Pakistan</dc:title>
  <dc:creator/>
  <dc:language>en</dc:language>
  <cp:keywords/>
  <dcterms:created xsi:type="dcterms:W3CDTF">2026-07-23T22:32:51Z</dcterms:created>
  <dcterms:modified xsi:type="dcterms:W3CDTF">2026-07-23T22:32:51Z</dcterms:modified>
</cp:coreProperties>
</file>

<file path=docProps/custom.xml><?xml version="1.0" encoding="utf-8"?>
<Properties xmlns="http://schemas.openxmlformats.org/officeDocument/2006/custom-properties" xmlns:vt="http://schemas.openxmlformats.org/officeDocument/2006/docPropsVTypes"/>
</file>