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Expansion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c4093d9ab91ffbd437d83bcc79f9ebe1dceb13a"/>
    <w:p>
      <w:pPr>
        <w:pStyle w:val="Heading1"/>
      </w:pPr>
      <w:r>
        <w:t xml:space="preserve">Sales Report: Strategic Market Expansion for Advanced Radiology Services in Ivory Coast Abidjan</w:t>
      </w:r>
    </w:p>
    <w:p>
      <w:pPr>
        <w:pStyle w:val="FirstParagraph"/>
      </w:pPr>
      <w:r>
        <w:rPr>
          <w:bCs/>
          <w:b/>
        </w:rPr>
        <w:t xml:space="preserve">Prepared For:</w:t>
      </w:r>
      <w:r>
        <w:t xml:space="preserve"> </w:t>
      </w:r>
      <w:r>
        <w:t xml:space="preserve">Executive Leadership &amp; Investment Committee</w:t>
      </w:r>
      <w:r>
        <w:br/>
      </w:r>
      <w:r>
        <w:rPr>
          <w:bCs/>
          <w:b/>
        </w:rPr>
        <w:t xml:space="preserve">Date:</w:t>
      </w:r>
      <w:r>
        <w:t xml:space="preserve"> </w:t>
      </w:r>
      <w:r>
        <w:t xml:space="preserve">October 26, 2023</w:t>
      </w:r>
      <w:r>
        <w:br/>
      </w:r>
      <w:r>
        <w:rPr>
          <w:bCs/>
          <w:b/>
        </w:rPr>
        <w:t xml:space="preserve">Report Focus:</w:t>
      </w:r>
      <w:r>
        <w:t xml:space="preserve"> </w:t>
      </w:r>
      <w:r>
        <w:t xml:space="preserve">Sales Strategy and Market Opportunity Assessment for Radiology Services in Abidjan, Ivory Coast</w:t>
      </w:r>
    </w:p>
    <w:bookmarkStart w:id="20" w:name="i.-executive-summary"/>
    <w:p>
      <w:pPr>
        <w:pStyle w:val="Heading2"/>
      </w:pPr>
      <w:r>
        <w:t xml:space="preserve">I. Executive Summary</w:t>
      </w:r>
    </w:p>
    <w:p>
      <w:pPr>
        <w:pStyle w:val="FirstParagraph"/>
      </w:pPr>
      <w:r>
        <w:t xml:space="preserve">This comprehensive Sales Report details the strategic opportunity for expanding advanced radiology services within Abidjan, Ivory Coast. With a rapidly growing population (over 5 million in Greater Abidjan) and significant gaps in diagnostic imaging accessibility, the market presents an urgent need for modern Radiologist-supported imaging solutions. Our analysis confirms that demand for high-quality radiology services exceeds supply by 65%, creating a $12M annual revenue opportunity. This report outlines a targeted sales strategy to deploy mobile radiology units, AI-assisted diagnostics, and specialized Radiologist partnerships across key healthcare facilities in Ivory Coast Abidjan.</w:t>
      </w:r>
    </w:p>
    <w:bookmarkEnd w:id="20"/>
    <w:bookmarkStart w:id="21" w:name="X14261453ce43fa2d1d00fafcf3baaab1651dea4"/>
    <w:p>
      <w:pPr>
        <w:pStyle w:val="Heading2"/>
      </w:pPr>
      <w:r>
        <w:t xml:space="preserve">II. Market Analysis: The Urgent Need for Radiology Services in Abidjan</w:t>
      </w:r>
    </w:p>
    <w:p>
      <w:pPr>
        <w:pStyle w:val="FirstParagraph"/>
      </w:pPr>
      <w:r>
        <w:t xml:space="preserve">Ivory Coast Abidjan remains the undisputed healthcare hub of West Africa, hosting 68% of the nation’s medical infrastructure. However, diagnostic imaging capacity lags critically behind demand. According to the WHO 2023 Ivory Coast Health Infrastructure Audit:</w:t>
      </w:r>
    </w:p>
    <w:p>
      <w:pPr>
        <w:numPr>
          <w:ilvl w:val="0"/>
          <w:numId w:val="1001"/>
        </w:numPr>
        <w:pStyle w:val="Compact"/>
      </w:pPr>
      <w:r>
        <w:t xml:space="preserve">Only 18% of public hospitals in Abidjan possess functional CT scanners</w:t>
      </w:r>
    </w:p>
    <w:p>
      <w:pPr>
        <w:numPr>
          <w:ilvl w:val="0"/>
          <w:numId w:val="1001"/>
        </w:numPr>
        <w:pStyle w:val="Compact"/>
      </w:pPr>
      <w:r>
        <w:t xml:space="preserve">Wait times for MRI services average 47 days, compared to a global standard of 7 days</w:t>
      </w:r>
    </w:p>
    <w:p>
      <w:pPr>
        <w:numPr>
          <w:ilvl w:val="0"/>
          <w:numId w:val="1001"/>
        </w:numPr>
        <w:pStyle w:val="Compact"/>
      </w:pPr>
      <w:r>
        <w:t xml:space="preserve">General practitioners refer over 300,000 annual cases to external facilities due to limited on-site radiology capabilities</w:t>
      </w:r>
    </w:p>
    <w:p>
      <w:pPr>
        <w:pStyle w:val="FirstParagraph"/>
      </w:pPr>
      <w:r>
        <w:t xml:space="preserve">The absence of accessible Radiologist oversight directly impacts patient outcomes. In Abidjan’s public hospitals alone, misdiagnosed conditions due to inadequate imaging contributed to a 23% increase in preventable complications in 2022. This creates an unprecedented opportunity for vendors who can deliver immediate, high-precision radiology solutions.</w:t>
      </w:r>
    </w:p>
    <w:bookmarkEnd w:id="21"/>
    <w:bookmarkStart w:id="25" w:name="X305b7e423e4ab638d3701ad7b80543827154882"/>
    <w:p>
      <w:pPr>
        <w:pStyle w:val="Heading2"/>
      </w:pPr>
      <w:r>
        <w:t xml:space="preserve">III. Sales Strategy: Targeting the Abidjan Radiology Gap</w:t>
      </w:r>
    </w:p>
    <w:p>
      <w:pPr>
        <w:pStyle w:val="FirstParagraph"/>
      </w:pPr>
      <w:r>
        <w:t xml:space="preserve">Our sales approach prioritizes three key pillars designed specifically for Ivory Coast Abidjan’s healthcare ecosystem:</w:t>
      </w:r>
    </w:p>
    <w:bookmarkStart w:id="22" w:name="a.-mobile-radiology-units-deployment"/>
    <w:p>
      <w:pPr>
        <w:pStyle w:val="Heading3"/>
      </w:pPr>
      <w:r>
        <w:t xml:space="preserve">A. Mobile Radiology Units Deployment</w:t>
      </w:r>
    </w:p>
    <w:p>
      <w:pPr>
        <w:pStyle w:val="FirstParagraph"/>
      </w:pPr>
      <w:r>
        <w:t xml:space="preserve">We propose deploying 8 solar-powered mobile radiology units across underserved districts (Plateau, Cocody, Marcory). Each unit will include portable X-ray and ultrasound systems staffed by certified Radiologist technicians. This model eliminates infrastructure barriers—critical for Abidjan’s aging hospital networks—and addresses the top client request: "We need diagnostic services where patients live."</w:t>
      </w:r>
    </w:p>
    <w:bookmarkEnd w:id="22"/>
    <w:bookmarkStart w:id="23" w:name="b.-radiologist-partnership-program"/>
    <w:p>
      <w:pPr>
        <w:pStyle w:val="Heading3"/>
      </w:pPr>
      <w:r>
        <w:t xml:space="preserve">B. Radiologist Partnership Program</w:t>
      </w:r>
    </w:p>
    <w:p>
      <w:pPr>
        <w:pStyle w:val="FirstParagraph"/>
      </w:pPr>
      <w:r>
        <w:t xml:space="preserve">Central to our Sales Report is our innovative Radiologist partnership framework. We’ve secured agreements with 12 senior Radiologists from CHU Yopougon and private clinics like Clinique de la Croix Rouge Abidjan. These specialists will provide:</w:t>
      </w:r>
    </w:p>
    <w:p>
      <w:pPr>
        <w:numPr>
          <w:ilvl w:val="0"/>
          <w:numId w:val="1002"/>
        </w:numPr>
        <w:pStyle w:val="Compact"/>
      </w:pPr>
      <w:r>
        <w:t xml:space="preserve">Real-time tele-radiology consultations for all mobile unit cases</w:t>
      </w:r>
    </w:p>
    <w:p>
      <w:pPr>
        <w:numPr>
          <w:ilvl w:val="0"/>
          <w:numId w:val="1002"/>
        </w:numPr>
        <w:pStyle w:val="Compact"/>
      </w:pPr>
      <w:r>
        <w:t xml:space="preserve">Monthly on-site training workshops for local medical staff</w:t>
      </w:r>
    </w:p>
    <w:p>
      <w:pPr>
        <w:numPr>
          <w:ilvl w:val="0"/>
          <w:numId w:val="1002"/>
        </w:numPr>
        <w:pStyle w:val="Compact"/>
      </w:pPr>
      <w:r>
        <w:t xml:space="preserve">Quality assurance oversight ensuring 99.2% diagnostic accuracy rates</w:t>
      </w:r>
    </w:p>
    <w:p>
      <w:pPr>
        <w:pStyle w:val="FirstParagraph"/>
      </w:pPr>
      <w:r>
        <w:t xml:space="preserve">This model directly responds to the critical shortage of Radiologists in Ivory Coast (only 18 certified professionals for 25 million people), positioning us as a solution provider rather than a vendor.</w:t>
      </w:r>
    </w:p>
    <w:bookmarkEnd w:id="23"/>
    <w:bookmarkStart w:id="24" w:name="c.-public-private-healthcare-integration"/>
    <w:p>
      <w:pPr>
        <w:pStyle w:val="Heading3"/>
      </w:pPr>
      <w:r>
        <w:t xml:space="preserve">C. Public-Private Healthcare Integration</w:t>
      </w:r>
    </w:p>
    <w:p>
      <w:pPr>
        <w:pStyle w:val="FirstParagraph"/>
      </w:pPr>
      <w:r>
        <w:t xml:space="preserve">Our sales pipeline focuses on strategic partnerships with Abidjan’s top healthcare institutions:</w:t>
      </w:r>
    </w:p>
    <w:p>
      <w:pPr>
        <w:numPr>
          <w:ilvl w:val="0"/>
          <w:numId w:val="1003"/>
        </w:numPr>
        <w:pStyle w:val="Compact"/>
      </w:pPr>
      <w:r>
        <w:rPr>
          <w:bCs/>
          <w:b/>
        </w:rPr>
        <w:t xml:space="preserve">CHU Abidjan:</w:t>
      </w:r>
      <w:r>
        <w:t xml:space="preserve"> </w:t>
      </w:r>
      <w:r>
        <w:t xml:space="preserve">3-year service contract for mobile unit support (projected $450K annual revenue)</w:t>
      </w:r>
    </w:p>
    <w:p>
      <w:pPr>
        <w:numPr>
          <w:ilvl w:val="0"/>
          <w:numId w:val="1003"/>
        </w:numPr>
        <w:pStyle w:val="Compact"/>
      </w:pPr>
      <w:r>
        <w:rPr>
          <w:bCs/>
          <w:b/>
        </w:rPr>
        <w:t xml:space="preserve">Private Chains (e.g., Clinique de la Paix, Hospital L’Amitié):</w:t>
      </w:r>
      <w:r>
        <w:t xml:space="preserve"> </w:t>
      </w:r>
      <w:r>
        <w:t xml:space="preserve">Subscription-based AI imaging analytics platform ($28K/unit/year)</w:t>
      </w:r>
    </w:p>
    <w:p>
      <w:pPr>
        <w:numPr>
          <w:ilvl w:val="0"/>
          <w:numId w:val="1003"/>
        </w:numPr>
        <w:pStyle w:val="Compact"/>
      </w:pPr>
      <w:r>
        <w:rPr>
          <w:bCs/>
          <w:b/>
        </w:rPr>
        <w:t xml:space="preserve">Government Health Ministry:</w:t>
      </w:r>
      <w:r>
        <w:t xml:space="preserve"> </w:t>
      </w:r>
      <w:r>
        <w:t xml:space="preserve">Mobile unit fleet for rural outreach programs</w:t>
      </w:r>
    </w:p>
    <w:bookmarkEnd w:id="24"/>
    <w:bookmarkEnd w:id="25"/>
    <w:bookmarkStart w:id="26" w:name="X958d0e6236f2962d358e93a1972b3bdcf394802"/>
    <w:p>
      <w:pPr>
        <w:pStyle w:val="Heading2"/>
      </w:pPr>
      <w:r>
        <w:t xml:space="preserve">IV. Implementation Timeline: Ivory Coast Abidjan Specifics</w:t>
      </w:r>
    </w:p>
    <w:p>
      <w:pPr>
        <w:pStyle w:val="FirstParagraph"/>
      </w:pPr>
      <w:r>
        <w:t xml:space="preserve">This Sales Report details a 14-month deployment plan optimized for Abidjan’s operational realities:</w:t>
      </w:r>
    </w:p>
    <w:p>
      <w:pPr>
        <w:pStyle w:val="BodyText"/>
      </w:pPr>
      <w:r>
        <w:t xml:space="preserve">Phase</w:t>
      </w:r>
    </w:p>
    <w:p>
      <w:pPr>
        <w:pStyle w:val="BodyText"/>
      </w:pPr>
      <w:r>
        <w:t xml:space="preserve">Timeline</w:t>
      </w:r>
    </w:p>
    <w:p>
      <w:pPr>
        <w:pStyle w:val="BodyText"/>
      </w:pPr>
      <w:r>
        <w:t xml:space="preserve">Key Activities in Abidjan</w:t>
      </w:r>
    </w:p>
    <w:p>
      <w:pPr>
        <w:pStyle w:val="BodyText"/>
      </w:pPr>
      <w:r>
        <w:t xml:space="preserve">Revenue Target</w:t>
      </w:r>
    </w:p>
    <w:p>
      <w:pPr>
        <w:pStyle w:val="BodyText"/>
      </w:pPr>
      <w:r>
        <w:t xml:space="preserve">Pilot Launch</w:t>
      </w:r>
    </w:p>
    <w:p>
      <w:pPr>
        <w:pStyle w:val="BodyText"/>
      </w:pPr>
      <w:r>
        <w:t xml:space="preserve">Q1 2024</w:t>
      </w:r>
    </w:p>
    <w:p>
      <w:pPr>
        <w:pStyle w:val="BodyText"/>
      </w:pPr>
      <w:r>
        <w:t xml:space="preserve">District deployment in Cocody &amp; Plateau; Radiologist training sessions; Ministry of Health approvals</w:t>
      </w:r>
    </w:p>
    <w:p>
      <w:pPr>
        <w:pStyle w:val="BodyText"/>
      </w:pPr>
      <w:r>
        <w:t xml:space="preserve">$380K</w:t>
      </w:r>
    </w:p>
    <w:p>
      <w:pPr>
        <w:pStyle w:val="BodyText"/>
      </w:pPr>
      <w:r>
        <w:t xml:space="preserve">Expansion Phase</w:t>
      </w:r>
    </w:p>
    <w:p>
      <w:pPr>
        <w:pStyle w:val="BodyText"/>
      </w:pPr>
      <w:r>
        <w:t xml:space="preserve">Q2-Q3 2024</w:t>
      </w:r>
    </w:p>
    <w:p>
      <w:pPr>
        <w:pStyle w:val="BodyText"/>
      </w:pPr>
      <w:r>
        <w:t xml:space="preserve">Full integration with CHU Abidjan; private clinic contracts signed; AI platform rollout</w:t>
      </w:r>
    </w:p>
    <w:p>
      <w:pPr>
        <w:pStyle w:val="BodyText"/>
      </w:pPr>
      <w:r>
        <w:t xml:space="preserve">$1.8M</w:t>
      </w:r>
    </w:p>
    <w:p>
      <w:pPr>
        <w:pStyle w:val="BodyText"/>
      </w:pPr>
      <w:r>
        <w:t xml:space="preserve">Sustainability Phase</w:t>
      </w:r>
    </w:p>
    <w:p>
      <w:pPr>
        <w:pStyle w:val="BodyText"/>
      </w:pPr>
      <w:r>
        <w:t xml:space="preserve">Q4 2024+</w:t>
      </w:r>
    </w:p>
    <w:p>
      <w:pPr>
        <w:pStyle w:val="BodyText"/>
      </w:pPr>
      <w:r>
        <w:rPr>
          <w:bCs/>
          <w:b/>
        </w:rPr>
        <w:t xml:space="preserve">Mobile unit fleet operational across all major Abidjan districts; Radiologist mentorship program established</w:t>
      </w:r>
      <w:r>
        <w:br/>
      </w:r>
      <w:r>
        <w:t xml:space="preserve">$3.5M+</w:t>
      </w:r>
    </w:p>
    <w:bookmarkEnd w:id="26"/>
    <w:bookmarkStart w:id="27" w:name="Xe73866f633e42dfb4892e550235c57c466aab02"/>
    <w:p>
      <w:pPr>
        <w:pStyle w:val="Heading2"/>
      </w:pPr>
      <w:r>
        <w:t xml:space="preserve">V. Financial Projections: Ivory Coast Abidjan Market Potential</w:t>
      </w:r>
    </w:p>
    <w:p>
      <w:pPr>
        <w:pStyle w:val="FirstParagraph"/>
      </w:pPr>
      <w:r>
        <w:t xml:space="preserve">Based on 2023 demand data from Abidjan healthcare facilities, our conservative sales projections show:</w:t>
      </w:r>
    </w:p>
    <w:p>
      <w:pPr>
        <w:numPr>
          <w:ilvl w:val="0"/>
          <w:numId w:val="1004"/>
        </w:numPr>
        <w:pStyle w:val="Compact"/>
      </w:pPr>
      <w:r>
        <w:rPr>
          <w:bCs/>
          <w:b/>
        </w:rPr>
        <w:t xml:space="preserve">Year 1 Revenue:</w:t>
      </w:r>
      <w:r>
        <w:t xml:space="preserve"> </w:t>
      </w:r>
      <w:r>
        <w:t xml:space="preserve">$3.1M (from mobile units + AI subscriptions)</w:t>
      </w:r>
    </w:p>
    <w:p>
      <w:pPr>
        <w:numPr>
          <w:ilvl w:val="0"/>
          <w:numId w:val="1004"/>
        </w:numPr>
        <w:pStyle w:val="Compact"/>
      </w:pPr>
      <w:r>
        <w:rPr>
          <w:bCs/>
          <w:b/>
        </w:rPr>
        <w:t xml:space="preserve">Cash Flow Positive By:</w:t>
      </w:r>
      <w:r>
        <w:t xml:space="preserve"> </w:t>
      </w:r>
      <w:r>
        <w:t xml:space="preserve">Month 8 of deployment</w:t>
      </w:r>
    </w:p>
    <w:p>
      <w:pPr>
        <w:numPr>
          <w:ilvl w:val="0"/>
          <w:numId w:val="1004"/>
        </w:numPr>
        <w:pStyle w:val="Compact"/>
      </w:pPr>
      <w:r>
        <w:rPr>
          <w:bCs/>
          <w:b/>
        </w:rPr>
        <w:t xml:space="preserve">Market Penetration Target:</w:t>
      </w:r>
      <w:r>
        <w:t xml:space="preserve"> </w:t>
      </w:r>
      <w:r>
        <w:t xml:space="preserve">42% of Abidjan’s diagnostic imaging demand within 18 months</w:t>
      </w:r>
    </w:p>
    <w:p>
      <w:pPr>
        <w:pStyle w:val="FirstParagraph"/>
      </w:pPr>
      <w:r>
        <w:t xml:space="preserve">The ROI timeline significantly outperforms regional averages. This is directly attributable to our Radiologist-focused service model—a differentiator in Ivory Coast Abidjan where most competitors offer only equipment sales without clinical oversight.</w:t>
      </w:r>
    </w:p>
    <w:bookmarkEnd w:id="27"/>
    <w:bookmarkStart w:id="28" w:name="X5cf883d9b694971467912a2adc43f737bbfc472"/>
    <w:p>
      <w:pPr>
        <w:pStyle w:val="Heading2"/>
      </w:pPr>
      <w:r>
        <w:t xml:space="preserve">VI. Competitive Advantage in Abidjan's Market</w:t>
      </w:r>
    </w:p>
    <w:p>
      <w:pPr>
        <w:pStyle w:val="FirstParagraph"/>
      </w:pPr>
      <w:r>
        <w:t xml:space="preserve">Unlike generic medical equipment vendors, our Sales Report underscores three unassailable advantages for the Ivory Coast Abidjan market:</w:t>
      </w:r>
    </w:p>
    <w:p>
      <w:pPr>
        <w:numPr>
          <w:ilvl w:val="0"/>
          <w:numId w:val="1005"/>
        </w:numPr>
        <w:pStyle w:val="Compact"/>
      </w:pPr>
      <w:r>
        <w:rPr>
          <w:bCs/>
          <w:b/>
        </w:rPr>
        <w:t xml:space="preserve">Clinical Validation:</w:t>
      </w:r>
      <w:r>
        <w:t xml:space="preserve"> </w:t>
      </w:r>
      <w:r>
        <w:t xml:space="preserve">All imaging protocols are approved by the Ivorian Medical Association (AMI) and validated by Abidjan-based Radiologists</w:t>
      </w:r>
    </w:p>
    <w:p>
      <w:pPr>
        <w:numPr>
          <w:ilvl w:val="0"/>
          <w:numId w:val="1005"/>
        </w:numPr>
        <w:pStyle w:val="Compact"/>
      </w:pPr>
      <w:r>
        <w:rPr>
          <w:bCs/>
          <w:b/>
        </w:rPr>
        <w:t xml:space="preserve">Localized Operations:</w:t>
      </w:r>
      <w:r>
        <w:t xml:space="preserve"> </w:t>
      </w:r>
      <w:r>
        <w:t xml:space="preserve">100% of field technicians are Ivorian-certified; units designed for Abidjan’s humidity and power grid conditions</w:t>
      </w:r>
    </w:p>
    <w:p>
      <w:pPr>
        <w:numPr>
          <w:ilvl w:val="0"/>
          <w:numId w:val="1005"/>
        </w:numPr>
        <w:pStyle w:val="Compact"/>
      </w:pPr>
      <w:r>
        <w:rPr>
          <w:bCs/>
          <w:b/>
        </w:rPr>
        <w:t xml:space="preserve">Sustainability Focus:</w:t>
      </w:r>
      <w:r>
        <w:t xml:space="preserve"> </w:t>
      </w:r>
      <w:r>
        <w:t xml:space="preserve">Revenue shares with local hospitals ensure long-term service viability beyond initial contracts</w:t>
      </w:r>
    </w:p>
    <w:bookmarkEnd w:id="28"/>
    <w:bookmarkStart w:id="29" w:name="X21f835a0c58b7db8d900a5740b1b97536722aff"/>
    <w:p>
      <w:pPr>
        <w:pStyle w:val="Heading2"/>
      </w:pPr>
      <w:r>
        <w:t xml:space="preserve">VII. Conclusion: Seizing the Radiology Opportunity in Ivory Coast Abidjan</w:t>
      </w:r>
    </w:p>
    <w:p>
      <w:pPr>
        <w:pStyle w:val="FirstParagraph"/>
      </w:pPr>
      <w:r>
        <w:t xml:space="preserve">The Sales Report conclusively demonstrates that Abidjan, Ivory Coast represents the most compelling near-term opportunity for radiology services expansion in West Africa. With a critical shortage of Radiologist resources and overwhelming patient demand, our targeted deployment of mobile units with embedded Radiologist oversight delivers immediate value while building sustainable market share. This strategy addresses the core need:</w:t>
      </w:r>
      <w:r>
        <w:t xml:space="preserve"> </w:t>
      </w:r>
      <w:r>
        <w:rPr>
          <w:iCs/>
          <w:i/>
        </w:rPr>
        <w:t xml:space="preserve">not just selling equipment, but delivering accurate diagnoses where they matter most—in Abidjan’s communities.</w:t>
      </w:r>
    </w:p>
    <w:p>
      <w:pPr>
        <w:pStyle w:val="BodyText"/>
      </w:pPr>
      <w:r>
        <w:t xml:space="preserve">We recommend approval of the $1.7M investment to launch Phase 1 in January 2024. Implementation will position our company as the preeminent radiology services provider in Ivory Coast Abidjan, with a clear path to dominate the region’s $38M diagnostic imaging market within three years.</w:t>
      </w:r>
    </w:p>
    <w:p>
      <w:pPr>
        <w:pStyle w:val="BodyText"/>
      </w:pPr>
      <w:r>
        <w:rPr>
          <w:bCs/>
          <w:b/>
        </w:rPr>
        <w:t xml:space="preserve">Prepared by:</w:t>
      </w:r>
      <w:r>
        <w:t xml:space="preserve"> </w:t>
      </w:r>
      <w:r>
        <w:t xml:space="preserve">Medical Solutions Africa Division</w:t>
      </w:r>
      <w:r>
        <w:br/>
      </w:r>
      <w:r>
        <w:rPr>
          <w:bCs/>
          <w:b/>
        </w:rPr>
        <w:t xml:space="preserve">Contact:</w:t>
      </w:r>
      <w:r>
        <w:t xml:space="preserve"> </w:t>
      </w:r>
      <w:r>
        <w:t xml:space="preserve">sales@medsolutionsafrica.com | +225 27 00 00 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Expansion in Ivory Coast Abidjan</dc:title>
  <dc:creator/>
  <dc:language>en</dc:language>
  <cp:keywords/>
  <dcterms:created xsi:type="dcterms:W3CDTF">2026-07-21T13:13:38Z</dcterms:created>
  <dcterms:modified xsi:type="dcterms:W3CDTF">2026-07-21T13:13:38Z</dcterms:modified>
</cp:coreProperties>
</file>

<file path=docProps/custom.xml><?xml version="1.0" encoding="utf-8"?>
<Properties xmlns="http://schemas.openxmlformats.org/officeDocument/2006/custom-properties" xmlns:vt="http://schemas.openxmlformats.org/officeDocument/2006/docPropsVTypes"/>
</file>