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548864b1faea97d2ae89c28762178e513d3b79a"/>
    <w:p>
      <w:pPr>
        <w:pStyle w:val="Heading1"/>
      </w:pPr>
      <w:r>
        <w:t xml:space="preserve">Comprehensive Sales Report: Radiology Services &amp; Equipment in Tanzania Dar es Salaam</w:t>
      </w:r>
    </w:p>
    <w:bookmarkStart w:id="20" w:name="executive-summary"/>
    <w:p>
      <w:pPr>
        <w:pStyle w:val="Heading2"/>
      </w:pPr>
      <w:r>
        <w:t xml:space="preserve">Executive Summary</w:t>
      </w:r>
    </w:p>
    <w:p>
      <w:pPr>
        <w:pStyle w:val="FirstParagraph"/>
      </w:pPr>
      <w:r>
        <w:t xml:space="preserve">This Sales Report details the performance of radiology services and diagnostic equipment sales across Tanzania, with specific focus on Dar es Salaam – the nation's commercial hub and healthcare epicenter. Covering Q1-Q3 2023, our analysis reveals a 37% year-on-year growth in radiological service adoption within Dar es Salaam's public and private healthcare sectors. This surge is driven by heightened cancer screening initiatives, aging infrastructure renewal, and strategic government partnerships. As the leading provider of advanced imaging solutions in East Africa, our company has secured 14 major contracts with hospitals across Dar es Salaam, solidifying our position as the preferred Radiologist partner for diagnostic excellence.</w:t>
      </w:r>
    </w:p>
    <w:bookmarkEnd w:id="20"/>
    <w:bookmarkStart w:id="21" w:name="market-performance-dar-es-salaam-focus"/>
    <w:p>
      <w:pPr>
        <w:pStyle w:val="Heading2"/>
      </w:pPr>
      <w:r>
        <w:t xml:space="preserve">Market Performance: Dar es Salaam Focus</w:t>
      </w:r>
    </w:p>
    <w:p>
      <w:pPr>
        <w:pStyle w:val="FirstParagraph"/>
      </w:pPr>
      <w:r>
        <w:t xml:space="preserve">Within Tanzania Dar es Salaam, we observed unprecedented demand for modern radiology equipment. The city's population of over 7 million – coupled with its status as a referral center for 30+ regional hospitals – created a critical need for accessible diagnostic services. Our Sales Report highlights the following key metrics:</w:t>
      </w:r>
    </w:p>
    <w:p>
      <w:pPr>
        <w:numPr>
          <w:ilvl w:val="0"/>
          <w:numId w:val="1001"/>
        </w:numPr>
        <w:pStyle w:val="Compact"/>
      </w:pPr>
      <w:r>
        <w:rPr>
          <w:bCs/>
          <w:b/>
        </w:rPr>
        <w:t xml:space="preserve">Equipment Sales Growth:</w:t>
      </w:r>
      <w:r>
        <w:t xml:space="preserve"> </w:t>
      </w:r>
      <w:r>
        <w:t xml:space="preserve">42% increase in CT scanner and digital X-ray system sales compared to 2022, with 8 of these systems installed at major Dar es Salaam facilities including Muhimbili National Hospital and Aga Khan Hospital.</w:t>
      </w:r>
    </w:p>
    <w:p>
      <w:pPr>
        <w:numPr>
          <w:ilvl w:val="0"/>
          <w:numId w:val="1001"/>
        </w:numPr>
        <w:pStyle w:val="Compact"/>
      </w:pPr>
      <w:r>
        <w:rPr>
          <w:bCs/>
          <w:b/>
        </w:rPr>
        <w:t xml:space="preserve">Service Contracts:</w:t>
      </w:r>
      <w:r>
        <w:t xml:space="preserve"> </w:t>
      </w:r>
      <w:r>
        <w:t xml:space="preserve">A record 19 new radiology service agreements signed with private clinics in the city, covering PACS (Picture Archiving and Communication Systems) integration – up 25% from last year.</w:t>
      </w:r>
    </w:p>
    <w:p>
      <w:pPr>
        <w:numPr>
          <w:ilvl w:val="0"/>
          <w:numId w:val="1001"/>
        </w:numPr>
        <w:pStyle w:val="Compact"/>
      </w:pPr>
      <w:r>
        <w:rPr>
          <w:bCs/>
          <w:b/>
        </w:rPr>
        <w:t xml:space="preserve">Mobile Radiology Units:</w:t>
      </w:r>
      <w:r>
        <w:t xml:space="preserve"> </w:t>
      </w:r>
      <w:r>
        <w:t xml:space="preserve">Deployment of two mobile imaging units to underserved areas like Kigamboni and Ubungo districts, serving over 12,000 patients in Q3 alone. This initiative directly addresses Tanzania's national healthcare goal of expanding radiological access.</w:t>
      </w:r>
    </w:p>
    <w:bookmarkEnd w:id="21"/>
    <w:bookmarkStart w:id="25" w:name="key-drivers-behind-sales-success"/>
    <w:p>
      <w:pPr>
        <w:pStyle w:val="Heading2"/>
      </w:pPr>
      <w:r>
        <w:t xml:space="preserve">Key Drivers Behind Sales Success</w:t>
      </w:r>
    </w:p>
    <w:p>
      <w:pPr>
        <w:pStyle w:val="FirstParagraph"/>
      </w:pPr>
      <w:r>
        <w:t xml:space="preserve">The explosive growth in our Radiologist partnerships across Dar es Salaam stems from three strategic factors:</w:t>
      </w:r>
    </w:p>
    <w:bookmarkStart w:id="22" w:name="government-healthcare-initiatives"/>
    <w:p>
      <w:pPr>
        <w:pStyle w:val="Heading3"/>
      </w:pPr>
      <w:r>
        <w:t xml:space="preserve">1. Government Healthcare Initiatives</w:t>
      </w:r>
    </w:p>
    <w:p>
      <w:pPr>
        <w:pStyle w:val="FirstParagraph"/>
      </w:pPr>
      <w:r>
        <w:t xml:space="preserve">Tanzania's Ministry of Health has prioritized cancer screening programs under its National Cancer Control Strategy 2022-2030. This created a direct pipeline for our sales team in Dar es Salaam, resulting in three major equipment tenders awarded to our company. The recent $4.5 million contract with the Tanzania Cancer Board for mammography units at Dar es Salaam's main cancer center exemplifies this trend.</w:t>
      </w:r>
    </w:p>
    <w:bookmarkEnd w:id="22"/>
    <w:bookmarkStart w:id="23" w:name="private-sector-expansion"/>
    <w:p>
      <w:pPr>
        <w:pStyle w:val="Heading3"/>
      </w:pPr>
      <w:r>
        <w:t xml:space="preserve">2. Private Sector Expansion</w:t>
      </w:r>
    </w:p>
    <w:p>
      <w:pPr>
        <w:pStyle w:val="FirstParagraph"/>
      </w:pPr>
      <w:r>
        <w:t xml:space="preserve">Dar es Salaam's booming private healthcare sector (now accounting for 40% of diagnostic services) demanded technologically advanced solutions. Our Sales Report notes that clinics like Nanyuki Medical Center and Care Hospital Dar es Salaam invested in AI-enhanced radiology software, driving a 58% increase in service contract renewals during the reporting period.</w:t>
      </w:r>
    </w:p>
    <w:bookmarkEnd w:id="23"/>
    <w:bookmarkStart w:id="24" w:name="infrastructure-modernization"/>
    <w:p>
      <w:pPr>
        <w:pStyle w:val="Heading3"/>
      </w:pPr>
      <w:r>
        <w:t xml:space="preserve">3. Infrastructure Modernization</w:t>
      </w:r>
    </w:p>
    <w:p>
      <w:pPr>
        <w:pStyle w:val="FirstParagraph"/>
      </w:pPr>
      <w:r>
        <w:t xml:space="preserve">Legacy equipment at public facilities (e.g., Kilimanjaro Christian Medical Centre's Dar es Salaam branch) necessitated urgent replacements. Our Radiologist team conducted comprehensive needs assessments across 12 city hospitals, enabling us to tailor solutions that met Tanzania's specific operational constraints – resulting in 7 high-value system installations.</w:t>
      </w:r>
    </w:p>
    <w:bookmarkEnd w:id="24"/>
    <w:bookmarkEnd w:id="25"/>
    <w:bookmarkStart w:id="26" w:name="challenges-and-strategic-responses"/>
    <w:p>
      <w:pPr>
        <w:pStyle w:val="Heading2"/>
      </w:pPr>
      <w:r>
        <w:t xml:space="preserve">Challenges and Strategic Responses</w:t>
      </w:r>
    </w:p>
    <w:p>
      <w:pPr>
        <w:pStyle w:val="FirstParagraph"/>
      </w:pPr>
      <w:r>
        <w:t xml:space="preserve">Despite robust growth, our Sales Report identifies critical barriers unique to Tanzania Dar es Salaam:</w:t>
      </w:r>
    </w:p>
    <w:p>
      <w:pPr>
        <w:numPr>
          <w:ilvl w:val="0"/>
          <w:numId w:val="1002"/>
        </w:numPr>
        <w:pStyle w:val="Compact"/>
      </w:pPr>
      <w:r>
        <w:rPr>
          <w:bCs/>
          <w:b/>
        </w:rPr>
        <w:t xml:space="preserve">Power Instability:</w:t>
      </w:r>
      <w:r>
        <w:t xml:space="preserve"> </w:t>
      </w:r>
      <w:r>
        <w:t xml:space="preserve">Frequent grid fluctuations damaged 3 units in Q1. Our solution: Partnering with local solar providers for backup power systems, now included in 90% of new equipment sales.</w:t>
      </w:r>
    </w:p>
    <w:p>
      <w:pPr>
        <w:numPr>
          <w:ilvl w:val="0"/>
          <w:numId w:val="1002"/>
        </w:numPr>
        <w:pStyle w:val="Compact"/>
      </w:pPr>
      <w:r>
        <w:rPr>
          <w:bCs/>
          <w:b/>
        </w:rPr>
        <w:t xml:space="preserve">Technical Training Gap:</w:t>
      </w:r>
      <w:r>
        <w:t xml:space="preserve"> </w:t>
      </w:r>
      <w:r>
        <w:t xml:space="preserve">Only 35% of radiology staff had prior experience with digital systems. We implemented the "Dar es Salaam Radiologist Academy" – free certification programs for hospital technicians, boosting client satisfaction scores by 41%.</w:t>
      </w:r>
    </w:p>
    <w:p>
      <w:pPr>
        <w:numPr>
          <w:ilvl w:val="0"/>
          <w:numId w:val="1002"/>
        </w:numPr>
        <w:pStyle w:val="Compact"/>
      </w:pPr>
      <w:r>
        <w:rPr>
          <w:bCs/>
          <w:b/>
        </w:rPr>
        <w:t xml:space="preserve">Import Regulations:</w:t>
      </w:r>
      <w:r>
        <w:t xml:space="preserve"> </w:t>
      </w:r>
      <w:r>
        <w:t xml:space="preserve">Customs delays increased equipment delivery times by 23 days. Our response: Establishing a local assembly facility in Mwanza (serving Dar es Salaam via efficient rail networks), reducing lead times to under 30 days.</w:t>
      </w:r>
    </w:p>
    <w:bookmarkEnd w:id="26"/>
    <w:bookmarkStart w:id="27" w:name="tanzania-dar-es-salaam-market-outlook"/>
    <w:p>
      <w:pPr>
        <w:pStyle w:val="Heading2"/>
      </w:pPr>
      <w:r>
        <w:t xml:space="preserve">Tanzania Dar es Salaam: Market Outlook</w:t>
      </w:r>
    </w:p>
    <w:p>
      <w:pPr>
        <w:pStyle w:val="FirstParagraph"/>
      </w:pPr>
      <w:r>
        <w:t xml:space="preserve">Based on our Sales Report analysis, the radiology market in Tanzania's commercial capital is poised for exponential growth. Key forecasts include:</w:t>
      </w:r>
    </w:p>
    <w:p>
      <w:pPr>
        <w:numPr>
          <w:ilvl w:val="0"/>
          <w:numId w:val="1003"/>
        </w:numPr>
        <w:pStyle w:val="Compact"/>
      </w:pPr>
      <w:r>
        <w:rPr>
          <w:bCs/>
          <w:b/>
        </w:rPr>
        <w:t xml:space="preserve">5-Year Projection:</w:t>
      </w:r>
      <w:r>
        <w:t xml:space="preserve"> </w:t>
      </w:r>
      <w:r>
        <w:t xml:space="preserve">The Dar es Salaam radiology equipment market will grow at 22% CAGR through 2028, reaching $147 million annually (up from $63 million in 2023).</w:t>
      </w:r>
    </w:p>
    <w:p>
      <w:pPr>
        <w:numPr>
          <w:ilvl w:val="0"/>
          <w:numId w:val="1003"/>
        </w:numPr>
        <w:pStyle w:val="Compact"/>
      </w:pPr>
      <w:r>
        <w:rPr>
          <w:bCs/>
          <w:b/>
        </w:rPr>
        <w:t xml:space="preserve">Emerging Demand Areas:</w:t>
      </w:r>
      <w:r>
        <w:t xml:space="preserve"> </w:t>
      </w:r>
      <w:r>
        <w:t xml:space="preserve">Increased focus on pediatric radiology and tele-radiology services – with clinics in Dar es Salaam already piloting remote interpretation of scans via our cloud platform.</w:t>
      </w:r>
    </w:p>
    <w:p>
      <w:pPr>
        <w:numPr>
          <w:ilvl w:val="0"/>
          <w:numId w:val="1003"/>
        </w:numPr>
        <w:pStyle w:val="Compact"/>
      </w:pPr>
      <w:r>
        <w:rPr>
          <w:bCs/>
          <w:b/>
        </w:rPr>
        <w:t xml:space="preserve">National Strategy Alignment:</w:t>
      </w:r>
      <w:r>
        <w:t xml:space="preserve"> </w:t>
      </w:r>
      <w:r>
        <w:t xml:space="preserve">Tanzania's new "Digital Health Transformation Plan" explicitly designates Dar es Salaam as the testbed for AI-powered radiology, creating a $28 million opportunity for providers like us.</w:t>
      </w:r>
    </w:p>
    <w:bookmarkEnd w:id="27"/>
    <w:bookmarkStart w:id="28" w:name="strategic-recommendations"/>
    <w:p>
      <w:pPr>
        <w:pStyle w:val="Heading2"/>
      </w:pPr>
      <w:r>
        <w:t xml:space="preserve">Strategic Recommendations</w:t>
      </w:r>
    </w:p>
    <w:p>
      <w:pPr>
        <w:pStyle w:val="FirstParagraph"/>
      </w:pPr>
      <w:r>
        <w:t xml:space="preserve">To capitalize on Tanzania Dar es Salaam's potential, our Sales Report recommends:</w:t>
      </w:r>
    </w:p>
    <w:p>
      <w:pPr>
        <w:numPr>
          <w:ilvl w:val="0"/>
          <w:numId w:val="1004"/>
        </w:numPr>
        <w:pStyle w:val="Compact"/>
      </w:pPr>
      <w:r>
        <w:rPr>
          <w:bCs/>
          <w:b/>
        </w:rPr>
        <w:t xml:space="preserve">Expand Mobile Unit Network:</w:t>
      </w:r>
      <w:r>
        <w:t xml:space="preserve"> </w:t>
      </w:r>
      <w:r>
        <w:t xml:space="preserve">Deploy 5 additional mobile radiology units in high-need suburbs (Kigamboni, Msasani) by Q2 2024 to serve 50,000+ new patients annually.</w:t>
      </w:r>
    </w:p>
    <w:p>
      <w:pPr>
        <w:numPr>
          <w:ilvl w:val="0"/>
          <w:numId w:val="1004"/>
        </w:numPr>
        <w:pStyle w:val="Compact"/>
      </w:pPr>
      <w:r>
        <w:rPr>
          <w:bCs/>
          <w:b/>
        </w:rPr>
        <w:t xml:space="preserve">Certify Local Radiologists:</w:t>
      </w:r>
      <w:r>
        <w:t xml:space="preserve"> </w:t>
      </w:r>
      <w:r>
        <w:t xml:space="preserve">Launch a scholarship program for Dar es Salaam's medical colleges to train 150 radiology technicians by end-2024, addressing the national shortage of qualified Radiologist personnel.</w:t>
      </w:r>
    </w:p>
    <w:p>
      <w:pPr>
        <w:numPr>
          <w:ilvl w:val="0"/>
          <w:numId w:val="1004"/>
        </w:numPr>
        <w:pStyle w:val="Compact"/>
      </w:pPr>
      <w:r>
        <w:rPr>
          <w:bCs/>
          <w:b/>
        </w:rPr>
        <w:t xml:space="preserve">Form Government Partnerships:</w:t>
      </w:r>
      <w:r>
        <w:t xml:space="preserve"> </w:t>
      </w:r>
      <w:r>
        <w:t xml:space="preserve">Pursue a framework agreement with Tanzania's National Hospital Insurance Fund (NHIF) for subsidized radiology services in public facilities across Dar es Salaam.</w:t>
      </w:r>
    </w:p>
    <w:bookmarkEnd w:id="28"/>
    <w:bookmarkStart w:id="29" w:name="X55ee42f62c9372c4496765f30307caa28f7d7d3"/>
    <w:p>
      <w:pPr>
        <w:pStyle w:val="Heading2"/>
      </w:pPr>
      <w:r>
        <w:t xml:space="preserve">Conclusion: Driving Healthcare Transformation</w:t>
      </w:r>
    </w:p>
    <w:p>
      <w:pPr>
        <w:pStyle w:val="FirstParagraph"/>
      </w:pPr>
      <w:r>
        <w:t xml:space="preserve">This Sales Report underscores that Dar es Salaam is not merely a market – it is the engine of Tanzania's radiology revolution. Our success stems from understanding that Tanzanian healthcare requires solutions designed for local realities, not imported templates. By embedding ourselves within the city's healthcare ecosystem as trusted Radiologist partners, we've moved beyond equipment sales to becoming indispensable facilitators of diagnostic excellence.</w:t>
      </w:r>
    </w:p>
    <w:p>
      <w:pPr>
        <w:pStyle w:val="BodyText"/>
      </w:pPr>
      <w:r>
        <w:t xml:space="preserve">As the premier provider of radiological services in Tanzania Dar es Salaam, our mission transcends transactions: We are accelerating equitable access to life-saving imaging across East Africa. The 37% growth in Q1-Q3 2023 is not an endpoint but a foundation – one that will power our next phase of innovation as Tanzania's healthcare landscape evolves. In the words of Dr. Amina Juma, Chief Radiologist at Muhimbili National Hospital: "These technologies aren't just equipment; they're the difference between life and death for thousands in Dar es Salaam."</w:t>
      </w:r>
    </w:p>
    <w:p>
      <w:pPr>
        <w:pStyle w:val="BodyText"/>
      </w:pPr>
      <w:r>
        <w:t xml:space="preserve">For future Sales Reports, we will deepen our analytics on community health impact – measuring not just sales volume but the number of lives saved through timely diagnoses enabled by our solutions. The Radiologist partnership model in Tanzania Dar es Salaam has proven that when technology meets local context, healthcare transformation becomes inevitable.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Report: Tanzania Dar es Salaam</dc:title>
  <dc:creator/>
  <dc:language>en</dc:language>
  <cp:keywords/>
  <dcterms:created xsi:type="dcterms:W3CDTF">2026-07-23T19:44:14Z</dcterms:created>
  <dcterms:modified xsi:type="dcterms:W3CDTF">2026-07-23T19:44:14Z</dcterms:modified>
</cp:coreProperties>
</file>

<file path=docProps/custom.xml><?xml version="1.0" encoding="utf-8"?>
<Properties xmlns="http://schemas.openxmlformats.org/officeDocument/2006/custom-properties" xmlns:vt="http://schemas.openxmlformats.org/officeDocument/2006/docPropsVTypes"/>
</file>