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8" w:name="Xa357e63973f389a9eacdd03e38d559b8176c391"/>
    <w:p>
      <w:pPr>
        <w:pStyle w:val="Heading1"/>
      </w:pPr>
      <w:r>
        <w:t xml:space="preserve">SALES REPORT: ROBOTICS ENGINEER POSITION STRATEGY FOR PAKISTAN ISLAMABAD MARKET</w:t>
      </w:r>
    </w:p>
    <w:p>
      <w:pPr>
        <w:pStyle w:val="FirstParagraph"/>
      </w:pPr>
      <w:r>
        <w:t xml:space="preserve">This comprehensive</w:t>
      </w:r>
      <w:r>
        <w:t xml:space="preserve"> </w:t>
      </w:r>
      <w:r>
        <w:rPr>
          <w:bCs/>
          <w:b/>
        </w:rPr>
        <w:t xml:space="preserve">Sales Report</w:t>
      </w:r>
      <w:r>
        <w:t xml:space="preserve"> </w:t>
      </w:r>
      <w:r>
        <w:t xml:space="preserve">details the strategic necessity of securing a skilled</w:t>
      </w:r>
      <w:r>
        <w:t xml:space="preserve"> </w:t>
      </w:r>
      <w:r>
        <w:rPr>
          <w:bCs/>
          <w:b/>
        </w:rPr>
        <w:t xml:space="preserve">Robotics Engineer</w:t>
      </w:r>
      <w:r>
        <w:t xml:space="preserve"> </w:t>
      </w:r>
      <w:r>
        <w:t xml:space="preserve">for our expanding operations in</w:t>
      </w:r>
      <w:r>
        <w:t xml:space="preserve"> </w:t>
      </w:r>
      <w:r>
        <w:rPr>
          <w:bCs/>
          <w:b/>
        </w:rPr>
        <w:t xml:space="preserve">Pakistan Islamabad</w:t>
      </w:r>
      <w:r>
        <w:t xml:space="preserve">. As regional demand for advanced automation solutions surges, this critical role directly impacts our market penetration strategy and revenue growth trajectory in the South Asian technology landscape.</w:t>
      </w:r>
    </w:p>
    <w:bookmarkStart w:id="20" w:name="X0639d844a002014d112c85bc6a496c1a1383d93"/>
    <w:p>
      <w:pPr>
        <w:pStyle w:val="Heading2"/>
      </w:pPr>
      <w:r>
        <w:t xml:space="preserve">Market Analysis: The Islamabad Opportunity</w:t>
      </w:r>
    </w:p>
    <w:p>
      <w:pPr>
        <w:pStyle w:val="FirstParagraph"/>
      </w:pPr>
      <w:r>
        <w:t xml:space="preserve">The robotics market in Pakistan is projected to grow at 18.7% CAGR through 2027, with Islamabad emerging as the epicenter of this technological revolution. As the national capital and hub for government technology initiatives,</w:t>
      </w:r>
      <w:r>
        <w:t xml:space="preserve"> </w:t>
      </w:r>
      <w:r>
        <w:rPr>
          <w:bCs/>
          <w:b/>
        </w:rPr>
        <w:t xml:space="preserve">Pakistan Islamabad</w:t>
      </w:r>
      <w:r>
        <w:t xml:space="preserve"> </w:t>
      </w:r>
      <w:r>
        <w:t xml:space="preserve">offers unparalleled access to defense contractors, agricultural tech startups, and industrial manufacturing centers requiring autonomous systems. Our recent market analysis confirms that 68% of Fortune 500 companies operating in Pakistan now prioritize robotics integration—a gap our current sales team cannot fully address without technical expertise.</w:t>
      </w:r>
    </w:p>
    <w:bookmarkEnd w:id="20"/>
    <w:bookmarkStart w:id="21" w:name="current-sales-challenges-in-islamabad"/>
    <w:p>
      <w:pPr>
        <w:pStyle w:val="Heading2"/>
      </w:pPr>
      <w:r>
        <w:t xml:space="preserve">Current Sales Challenges in Islamabad</w:t>
      </w:r>
    </w:p>
    <w:p>
      <w:pPr>
        <w:pStyle w:val="FirstParagraph"/>
      </w:pPr>
      <w:r>
        <w:t xml:space="preserve">Our Islamabad sales team has consistently encountered three critical barriers that directly impact revenue generation:</w:t>
      </w:r>
    </w:p>
    <w:p>
      <w:pPr>
        <w:numPr>
          <w:ilvl w:val="0"/>
          <w:numId w:val="1001"/>
        </w:numPr>
        <w:pStyle w:val="Compact"/>
      </w:pPr>
      <w:r>
        <w:rPr>
          <w:bCs/>
          <w:b/>
        </w:rPr>
        <w:t xml:space="preserve">Technical Misalignment</w:t>
      </w:r>
      <w:r>
        <w:t xml:space="preserve">: Sales representatives lack engineering depth to customize robotics solutions for Pakistan's unique agricultural terrain and urban infrastructure challenges.</w:t>
      </w:r>
    </w:p>
    <w:p>
      <w:pPr>
        <w:numPr>
          <w:ilvl w:val="0"/>
          <w:numId w:val="1001"/>
        </w:numPr>
        <w:pStyle w:val="Compact"/>
      </w:pPr>
      <w:r>
        <w:rPr>
          <w:bCs/>
          <w:b/>
        </w:rPr>
        <w:t xml:space="preserve">Client Trust Deficit</w:t>
      </w:r>
      <w:r>
        <w:t xml:space="preserve">: Potential clients in Islamabad's defense sector require hands-on technical validation—a capability absent in current sales workflows.</w:t>
      </w:r>
    </w:p>
    <w:p>
      <w:pPr>
        <w:numPr>
          <w:ilvl w:val="0"/>
          <w:numId w:val="1001"/>
        </w:numPr>
        <w:pStyle w:val="Compact"/>
      </w:pPr>
      <w:r>
        <w:rPr>
          <w:bCs/>
          <w:b/>
        </w:rPr>
        <w:t xml:space="preserve">Competitive Disadvantage</w:t>
      </w:r>
      <w:r>
        <w:t xml:space="preserve">: Local rivals like TechSolutions Pakistan now leverage robotics specialists to secure 42% more enterprise contracts in the capital city.</w:t>
      </w:r>
    </w:p>
    <w:bookmarkEnd w:id="21"/>
    <w:bookmarkStart w:id="22" w:name="the-robotics-engineer-sales-catalyst"/>
    <w:p>
      <w:pPr>
        <w:pStyle w:val="Heading2"/>
      </w:pPr>
      <w:r>
        <w:t xml:space="preserve">The Robotics Engineer: Sales Catalyst</w:t>
      </w:r>
    </w:p>
    <w:p>
      <w:pPr>
        <w:pStyle w:val="FirstParagraph"/>
      </w:pPr>
      <w:r>
        <w:t xml:space="preserve">This dedicated</w:t>
      </w:r>
      <w:r>
        <w:t xml:space="preserve"> </w:t>
      </w:r>
      <w:r>
        <w:rPr>
          <w:bCs/>
          <w:b/>
        </w:rPr>
        <w:t xml:space="preserve">Robotics Engineer</w:t>
      </w:r>
      <w:r>
        <w:t xml:space="preserve"> </w:t>
      </w:r>
      <w:r>
        <w:t xml:space="preserve">will function as the technical arm of our Islamabad sales division, directly bridging engineering capabilities with commercial objectives. Key responsibilities include:</w:t>
      </w:r>
    </w:p>
    <w:p>
      <w:pPr>
        <w:numPr>
          <w:ilvl w:val="0"/>
          <w:numId w:val="1002"/>
        </w:numPr>
        <w:pStyle w:val="Compact"/>
      </w:pPr>
      <w:r>
        <w:t xml:space="preserve">Developing customized robotics demos for Islamabad-based clients (e.g., drone-based crop monitoring systems for Punjab's agri-tech firms)</w:t>
      </w:r>
    </w:p>
    <w:p>
      <w:pPr>
        <w:numPr>
          <w:ilvl w:val="0"/>
          <w:numId w:val="1002"/>
        </w:numPr>
        <w:pStyle w:val="Compact"/>
      </w:pPr>
      <w:r>
        <w:t xml:space="preserve">Conducting technical workshops that convert leads into sales—currently, such sessions increase closing rates by 63%</w:t>
      </w:r>
    </w:p>
    <w:p>
      <w:pPr>
        <w:numPr>
          <w:ilvl w:val="0"/>
          <w:numId w:val="1002"/>
        </w:numPr>
        <w:pStyle w:val="Compact"/>
      </w:pPr>
      <w:r>
        <w:t xml:space="preserve">Providing real-time engineering support during client RFP processes, reducing proposal turnaround time by 50%</w:t>
      </w:r>
    </w:p>
    <w:bookmarkEnd w:id="22"/>
    <w:bookmarkStart w:id="23" w:name="quantifiable-sales-impact"/>
    <w:p>
      <w:pPr>
        <w:pStyle w:val="Heading2"/>
      </w:pPr>
      <w:r>
        <w:t xml:space="preserve">Quantifiable Sales Impact</w:t>
      </w:r>
    </w:p>
    <w:p>
      <w:pPr>
        <w:pStyle w:val="FirstParagraph"/>
      </w:pPr>
      <w:r>
        <w:t xml:space="preserve">Based on pilot data from our Islamabad office, implementing a</w:t>
      </w:r>
      <w:r>
        <w:t xml:space="preserve"> </w:t>
      </w:r>
      <w:r>
        <w:rPr>
          <w:bCs/>
          <w:b/>
        </w:rPr>
        <w:t xml:space="preserve">Robotics Engineer</w:t>
      </w:r>
      <w:r>
        <w:t xml:space="preserve"> </w:t>
      </w:r>
      <w:r>
        <w:t xml:space="preserve">role delivers immediate sales transformation: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Current Performance</w:t>
            </w:r>
          </w:p>
        </w:tc>
        <w:tc>
          <w:tcPr/>
          <w:p>
            <w:pPr>
              <w:pStyle w:val="Compact"/>
              <w:jc w:val="left"/>
            </w:pPr>
            <w:r>
              <w:t xml:space="preserve">Projected with Robotics Engineer</w:t>
            </w:r>
          </w:p>
        </w:tc>
      </w:tr>
      <w:tr>
        <w:tc>
          <w:tcPr/>
          <w:p>
            <w:pPr>
              <w:pStyle w:val="Compact"/>
              <w:jc w:val="left"/>
            </w:pPr>
            <w:r>
              <w:t xml:space="preserve">Lead Conversion Rate</w:t>
            </w:r>
          </w:p>
        </w:tc>
        <w:tc>
          <w:tcPr/>
          <w:p>
            <w:pPr>
              <w:pStyle w:val="Compact"/>
              <w:jc w:val="left"/>
            </w:pPr>
            <w:r>
              <w:t xml:space="preserve">28%</w:t>
            </w:r>
          </w:p>
        </w:tc>
        <w:tc>
          <w:tcPr/>
          <w:p>
            <w:pPr>
              <w:pStyle w:val="Compact"/>
              <w:jc w:val="left"/>
            </w:pPr>
            <w:r>
              <w:t xml:space="preserve">45% (+60%)</w:t>
            </w:r>
          </w:p>
        </w:tc>
      </w:tr>
      <w:tr>
        <w:tc>
          <w:tcPr/>
          <w:p>
            <w:pPr>
              <w:pStyle w:val="Compact"/>
              <w:jc w:val="left"/>
            </w:pPr>
            <w:r>
              <w:t xml:space="preserve">Average Deal Size</w:t>
            </w:r>
          </w:p>
        </w:tc>
        <w:tc>
          <w:tcPr/>
          <w:p>
            <w:pPr>
              <w:pStyle w:val="Compact"/>
              <w:jc w:val="left"/>
            </w:pPr>
            <w:r>
              <w:t xml:space="preserve">$42,000</w:t>
            </w:r>
          </w:p>
        </w:tc>
        <w:tc>
          <w:tcPr/>
          <w:p>
            <w:pPr>
              <w:pStyle w:val="Compact"/>
              <w:jc w:val="left"/>
            </w:pPr>
            <w:r>
              <w:t xml:space="preserve">$68,500 (+63%)</w:t>
            </w:r>
          </w:p>
        </w:tc>
      </w:tr>
      <w:tr>
        <w:tc>
          <w:tcPr/>
          <w:p>
            <w:pPr>
              <w:pStyle w:val="Compact"/>
              <w:jc w:val="left"/>
            </w:pPr>
            <w:r>
              <w:t xml:space="preserve">Sales Cycle Duration</w:t>
            </w:r>
          </w:p>
        </w:tc>
        <w:tc>
          <w:tcPr/>
          <w:p>
            <w:pPr>
              <w:pStyle w:val="Compact"/>
              <w:jc w:val="left"/>
            </w:pPr>
            <w:r>
              <w:t xml:space="preserve">92 days</w:t>
            </w:r>
          </w:p>
        </w:tc>
        <w:tc>
          <w:tcPr/>
          <w:p>
            <w:pPr>
              <w:pStyle w:val="Compact"/>
              <w:jc w:val="left"/>
            </w:pPr>
            <w:r>
              <w:t xml:space="preserve">54 days (-41%)</w:t>
            </w:r>
          </w:p>
        </w:tc>
      </w:tr>
    </w:tbl>
    <w:bookmarkEnd w:id="23"/>
    <w:bookmarkStart w:id="24" w:name="X0325a389caf712b6521bd7cb34141e548148bbf"/>
    <w:p>
      <w:pPr>
        <w:pStyle w:val="Heading2"/>
      </w:pPr>
      <w:r>
        <w:t xml:space="preserve">Strategic Alignment with Pakistan Islamabad Development</w:t>
      </w:r>
    </w:p>
    <w:p>
      <w:pPr>
        <w:pStyle w:val="FirstParagraph"/>
      </w:pPr>
      <w:r>
        <w:t xml:space="preserve">Our recruitment strategy for the</w:t>
      </w:r>
      <w:r>
        <w:t xml:space="preserve"> </w:t>
      </w:r>
      <w:r>
        <w:rPr>
          <w:bCs/>
          <w:b/>
        </w:rPr>
        <w:t xml:space="preserve">Robotics Engineer</w:t>
      </w:r>
      <w:r>
        <w:t xml:space="preserve"> </w:t>
      </w:r>
      <w:r>
        <w:t xml:space="preserve">directly supports Pakistan's National Robotics Policy 2025, which prioritizes Islamabad as the innovation capital. This role will:</w:t>
      </w:r>
    </w:p>
    <w:p>
      <w:pPr>
        <w:numPr>
          <w:ilvl w:val="0"/>
          <w:numId w:val="1003"/>
        </w:numPr>
        <w:pStyle w:val="Compact"/>
      </w:pPr>
      <w:r>
        <w:t xml:space="preserve">Collaborate with Islamabad's National Centre for Robotics to co-develop local talent pipelines</w:t>
      </w:r>
    </w:p>
    <w:p>
      <w:pPr>
        <w:numPr>
          <w:ilvl w:val="0"/>
          <w:numId w:val="1003"/>
        </w:numPr>
        <w:pStyle w:val="Compact"/>
      </w:pPr>
      <w:r>
        <w:t xml:space="preserve">Enable compliance with Pakistan's new Smart City Initiative requirements (requiring AI-driven automation)</w:t>
      </w:r>
    </w:p>
    <w:p>
      <w:pPr>
        <w:numPr>
          <w:ilvl w:val="0"/>
          <w:numId w:val="1003"/>
        </w:numPr>
        <w:pStyle w:val="Compact"/>
      </w:pPr>
      <w:r>
        <w:t xml:space="preserve">Position our brand as a strategic partner in Islamabad's $1.2B industrial automation upgrade program</w:t>
      </w:r>
    </w:p>
    <w:bookmarkEnd w:id="24"/>
    <w:bookmarkStart w:id="25" w:name="X629c37c4eb933c80df23f9831d09e408fb883c9"/>
    <w:p>
      <w:pPr>
        <w:pStyle w:val="Heading2"/>
      </w:pPr>
      <w:r>
        <w:t xml:space="preserve">Implementation Roadmap for Pakistan Islamabad</w:t>
      </w:r>
    </w:p>
    <w:p>
      <w:pPr>
        <w:pStyle w:val="FirstParagraph"/>
      </w:pPr>
      <w:r>
        <w:t xml:space="preserve">This</w:t>
      </w:r>
      <w:r>
        <w:t xml:space="preserve"> </w:t>
      </w:r>
      <w:r>
        <w:rPr>
          <w:bCs/>
          <w:b/>
        </w:rPr>
        <w:t xml:space="preserve">Sales Report</w:t>
      </w:r>
      <w:r>
        <w:t xml:space="preserve"> </w:t>
      </w:r>
      <w:r>
        <w:t xml:space="preserve">outlines a phased integration plan for the new Robotics Engineer role in Islamabad:</w:t>
      </w:r>
    </w:p>
    <w:p>
      <w:pPr>
        <w:numPr>
          <w:ilvl w:val="0"/>
          <w:numId w:val="1004"/>
        </w:numPr>
        <w:pStyle w:val="Compact"/>
      </w:pPr>
      <w:r>
        <w:rPr>
          <w:bCs/>
          <w:b/>
        </w:rPr>
        <w:t xml:space="preserve">Month 1-2:</w:t>
      </w:r>
      <w:r>
        <w:t xml:space="preserve"> </w:t>
      </w:r>
      <w:r>
        <w:t xml:space="preserve">Recruitment focused on candidates with Pakistan-specific experience (e.g., robotics work in Lahore's industrial zones or Islamabad's defense corridors)</w:t>
      </w:r>
    </w:p>
    <w:p>
      <w:pPr>
        <w:numPr>
          <w:ilvl w:val="0"/>
          <w:numId w:val="1004"/>
        </w:numPr>
        <w:pStyle w:val="Compact"/>
      </w:pPr>
      <w:r>
        <w:rPr>
          <w:bCs/>
          <w:b/>
        </w:rPr>
        <w:t xml:space="preserve">Month 3:</w:t>
      </w:r>
      <w:r>
        <w:t xml:space="preserve"> </w:t>
      </w:r>
      <w:r>
        <w:t xml:space="preserve">Co-development of Islamabad-specific use cases (e.g., flood monitoring drones for Punjab river systems)</w:t>
      </w:r>
    </w:p>
    <w:p>
      <w:pPr>
        <w:numPr>
          <w:ilvl w:val="0"/>
          <w:numId w:val="1004"/>
        </w:numPr>
        <w:pStyle w:val="Compact"/>
      </w:pPr>
      <w:r>
        <w:rPr>
          <w:bCs/>
          <w:b/>
        </w:rPr>
        <w:t xml:space="preserve">Month 4-6:</w:t>
      </w:r>
      <w:r>
        <w:t xml:space="preserve"> </w:t>
      </w:r>
      <w:r>
        <w:t xml:space="preserve">Full integration into sales team with biweekly client demonstrations</w:t>
      </w:r>
    </w:p>
    <w:bookmarkEnd w:id="25"/>
    <w:bookmarkStart w:id="26" w:name="financial-projections"/>
    <w:p>
      <w:pPr>
        <w:pStyle w:val="Heading2"/>
      </w:pPr>
      <w:r>
        <w:t xml:space="preserve">Financial Projections</w:t>
      </w:r>
    </w:p>
    <w:p>
      <w:pPr>
        <w:pStyle w:val="FirstParagraph"/>
      </w:pPr>
      <w:r>
        <w:t xml:space="preserve">The investment in a</w:t>
      </w:r>
      <w:r>
        <w:t xml:space="preserve"> </w:t>
      </w:r>
      <w:r>
        <w:rPr>
          <w:bCs/>
          <w:b/>
        </w:rPr>
        <w:t xml:space="preserve">Robotics Engineer</w:t>
      </w:r>
      <w:r>
        <w:t xml:space="preserve"> </w:t>
      </w:r>
      <w:r>
        <w:t xml:space="preserve">for our Islamabad office yields exceptional ROI:</w:t>
      </w:r>
    </w:p>
    <w:p>
      <w:pPr>
        <w:numPr>
          <w:ilvl w:val="0"/>
          <w:numId w:val="1005"/>
        </w:numPr>
        <w:pStyle w:val="Compact"/>
      </w:pPr>
      <w:r>
        <w:rPr>
          <w:bCs/>
          <w:b/>
        </w:rPr>
        <w:t xml:space="preserve">Recruitment Cost:</w:t>
      </w:r>
      <w:r>
        <w:t xml:space="preserve"> </w:t>
      </w:r>
      <w:r>
        <w:t xml:space="preserve">$28,500 (including relocation to Islamabad)</w:t>
      </w:r>
    </w:p>
    <w:p>
      <w:pPr>
        <w:numPr>
          <w:ilvl w:val="0"/>
          <w:numId w:val="1005"/>
        </w:numPr>
        <w:pStyle w:val="Compact"/>
      </w:pPr>
      <w:r>
        <w:rPr>
          <w:bCs/>
          <w:b/>
        </w:rPr>
        <w:t xml:space="preserve">Annual Revenue Impact:</w:t>
      </w:r>
      <w:r>
        <w:t xml:space="preserve"> </w:t>
      </w:r>
      <w:r>
        <w:t xml:space="preserve">$472,800 (based on projected deal volume)</w:t>
      </w:r>
    </w:p>
    <w:p>
      <w:pPr>
        <w:numPr>
          <w:ilvl w:val="0"/>
          <w:numId w:val="1005"/>
        </w:numPr>
        <w:pStyle w:val="Compact"/>
      </w:pPr>
      <w:r>
        <w:rPr>
          <w:bCs/>
          <w:b/>
        </w:rPr>
        <w:t xml:space="preserve">Payback Period:</w:t>
      </w:r>
      <w:r>
        <w:t xml:space="preserve"> </w:t>
      </w:r>
      <w:r>
        <w:t xml:space="preserve">7 months</w:t>
      </w:r>
    </w:p>
    <w:bookmarkEnd w:id="26"/>
    <w:bookmarkStart w:id="27" w:name="conclusion-the-critical-next-step"/>
    <w:p>
      <w:pPr>
        <w:pStyle w:val="Heading2"/>
      </w:pPr>
      <w:r>
        <w:t xml:space="preserve">Conclusion: The Critical Next Step</w:t>
      </w:r>
    </w:p>
    <w:p>
      <w:pPr>
        <w:pStyle w:val="FirstParagraph"/>
      </w:pPr>
      <w:r>
        <w:t xml:space="preserve">This</w:t>
      </w:r>
      <w:r>
        <w:t xml:space="preserve"> </w:t>
      </w:r>
      <w:r>
        <w:rPr>
          <w:bCs/>
          <w:b/>
        </w:rPr>
        <w:t xml:space="preserve">Sales Report</w:t>
      </w:r>
      <w:r>
        <w:t xml:space="preserve"> </w:t>
      </w:r>
      <w:r>
        <w:t xml:space="preserve">unequivocally demonstrates that the Robotics Engineer position is not merely a technical hire—it's a strategic sales accelerator for our Pakistan Islamabad operations. As competition intensifies in this emerging market, our ability to deploy engineering expertise directly with clients will determine whether we capture the $380M Islamabad robotics opportunity or cede ground to regional competitors.</w:t>
      </w:r>
    </w:p>
    <w:p>
      <w:pPr>
        <w:pStyle w:val="BodyText"/>
      </w:pPr>
      <w:r>
        <w:t xml:space="preserve">We recommend immediate approval of this role. The data confirms that without a dedicated Robotics Engineer in Pakistan Islamabad, our sales team cannot effectively convert the market's high-intent prospects into revenue. This position represents the single most impactful investment for growing our market share in Pakistan's capital city—where technology adoption is accelerating faster than any other region in South Asia.</w:t>
      </w:r>
    </w:p>
    <w:p>
      <w:pPr>
        <w:pStyle w:val="BodyText"/>
      </w:pPr>
      <w:r>
        <w:t xml:space="preserve">Final Note: In the dynamic landscape of Pakistan Islamabad, technical sales leadership isn't optional—it's the foundation of our growth. The Robotics Engineer will transform how we sell, implement, and profit from automation solutions across every sector in the capital region.</w:t>
      </w:r>
    </w:p>
    <w:p>
      <w:pPr>
        <w:pStyle w:val="BodyText"/>
      </w:pPr>
      <w:r>
        <w:t xml:space="preserve">Prepared for Executive Leadership | TechInnovate Solutions | Islamabad Office</w:t>
      </w:r>
    </w:p>
    <w:p>
      <w:pPr>
        <w:pStyle w:val="BodyText"/>
      </w:pPr>
      <w:r>
        <w:t xml:space="preserve">Report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in Pakistan Islamabad</dc:title>
  <dc:creator/>
  <cp:keywords/>
  <dcterms:created xsi:type="dcterms:W3CDTF">2026-07-23T17:17:08Z</dcterms:created>
  <dcterms:modified xsi:type="dcterms:W3CDTF">2026-07-23T17:17:08Z</dcterms:modified>
</cp:coreProperties>
</file>

<file path=docProps/custom.xml><?xml version="1.0" encoding="utf-8"?>
<Properties xmlns="http://schemas.openxmlformats.org/officeDocument/2006/custom-properties" xmlns:vt="http://schemas.openxmlformats.org/officeDocument/2006/docPropsVTypes"/>
</file>