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9bde08c048c184383b9e444bb0146474cd0790e"/>
    <w:p>
      <w:pPr>
        <w:pStyle w:val="Heading1"/>
      </w:pPr>
      <w:r>
        <w:t xml:space="preserve">Quarterly Sales Performance Report: India Bangalore Region</w:t>
      </w:r>
    </w:p>
    <w:bookmarkStart w:id="27" w:name="X02c86bd4722630ab772dab4ef9db1a9178fffad"/>
    <w:p>
      <w:pPr>
        <w:pStyle w:val="Heading2"/>
      </w:pPr>
      <w:r>
        <w:t xml:space="preserve">Prepared for: Regional Sales Management | Date: October 26, 2023</w:t>
      </w:r>
    </w:p>
    <w:p>
      <w:pPr>
        <w:pStyle w:val="FirstParagraph"/>
      </w:pPr>
      <w:r>
        <w:rPr>
          <w:bCs/>
          <w:b/>
        </w:rPr>
        <w:t xml:space="preserve">Prepared By:</w:t>
      </w:r>
      <w:r>
        <w:t xml:space="preserve"> </w:t>
      </w:r>
      <w:r>
        <w:t xml:space="preserve">[Sales Executive Name] |</w:t>
      </w:r>
      <w:r>
        <w:t xml:space="preserve"> </w:t>
      </w:r>
      <w:r>
        <w:rPr>
          <w:bCs/>
          <w:b/>
        </w:rPr>
        <w:t xml:space="preserve">Role:</w:t>
      </w:r>
      <w:r>
        <w:t xml:space="preserve"> </w:t>
      </w:r>
      <w:r>
        <w:t xml:space="preserve">Senior Sales Executive, India Bangalore Territory</w:t>
      </w:r>
    </w:p>
    <w:bookmarkStart w:id="20" w:name="executive-summary"/>
    <w:p>
      <w:pPr>
        <w:pStyle w:val="Heading3"/>
      </w:pPr>
      <w:r>
        <w:t xml:space="preserve">1. Executive Summary</w:t>
      </w:r>
    </w:p>
    <w:p>
      <w:pPr>
        <w:pStyle w:val="FirstParagraph"/>
      </w:pPr>
      <w:r>
        <w:t xml:space="preserve">This comprehensive Sales Report details the performance of the Sales Executive operating within the high-potential India Bangalore market during Q3 2023. As a dedicated Sales Executive serving one of India's most dynamic tech and enterprise hubs, this report demonstrates strategic execution against quarterly targets while navigating unique regional challenges. The India Bangalore market continues to be a critical growth engine for our organization, requiring specialized sales approaches that align with the city's fast-paced business ecosystem. This Sales Report confirms that the Sales Executive has not only met but significantly exceeded key performance indicators (KPIs) in a highly competitive landscape.</w:t>
      </w:r>
    </w:p>
    <w:bookmarkEnd w:id="20"/>
    <w:bookmarkStart w:id="21" w:name="q3-2023-performance-highlights"/>
    <w:p>
      <w:pPr>
        <w:pStyle w:val="Heading3"/>
      </w:pPr>
      <w:r>
        <w:t xml:space="preserve">2. Q3 2023 Performance Highlights</w:t>
      </w:r>
    </w:p>
    <w:p>
      <w:pPr>
        <w:pStyle w:val="FirstParagraph"/>
      </w:pPr>
      <w:r>
        <w:t xml:space="preserve">The Sales Executive delivered exceptional results in India Bangalore, achieving</w:t>
      </w:r>
      <w:r>
        <w:t xml:space="preserve"> </w:t>
      </w:r>
      <w:r>
        <w:rPr>
          <w:bCs/>
          <w:b/>
        </w:rPr>
        <w:t xml:space="preserve">118%</w:t>
      </w:r>
      <w:r>
        <w:t xml:space="preserve"> </w:t>
      </w:r>
      <w:r>
        <w:t xml:space="preserve">of quarterly revenue target ($1.42M vs $1.2M forecast). This represents a 37% year-over-year growth in the Bangalore market – outperforming both regional benchmarks and the company's overall performance. Key metrics demonstrating the Sales Executive's effectiveness include:</w:t>
      </w:r>
    </w:p>
    <w:p>
      <w:pPr>
        <w:numPr>
          <w:ilvl w:val="0"/>
          <w:numId w:val="1001"/>
        </w:numPr>
        <w:pStyle w:val="Compact"/>
      </w:pPr>
      <w:r>
        <w:rPr>
          <w:bCs/>
          <w:b/>
        </w:rPr>
        <w:t xml:space="preserve">New Client Acquisition:</w:t>
      </w:r>
      <w:r>
        <w:t xml:space="preserve"> </w:t>
      </w:r>
      <w:r>
        <w:t xml:space="preserve">Secured 15 high-value enterprise contracts (including 3 Fortune 500 clients) in Bangalore, exceeding target by 42%</w:t>
      </w:r>
    </w:p>
    <w:p>
      <w:pPr>
        <w:numPr>
          <w:ilvl w:val="0"/>
          <w:numId w:val="1001"/>
        </w:numPr>
        <w:pStyle w:val="Compact"/>
      </w:pPr>
      <w:r>
        <w:rPr>
          <w:bCs/>
          <w:b/>
        </w:rPr>
        <w:t xml:space="preserve">Cross-Sell Success Rate:</w:t>
      </w:r>
      <w:r>
        <w:t xml:space="preserve"> </w:t>
      </w:r>
      <w:r>
        <w:t xml:space="preserve">Achieved 76% success rate on upselling to existing clients across IT services and cloud solutions</w:t>
      </w:r>
    </w:p>
    <w:p>
      <w:pPr>
        <w:numPr>
          <w:ilvl w:val="0"/>
          <w:numId w:val="1001"/>
        </w:numPr>
        <w:pStyle w:val="Compact"/>
      </w:pPr>
      <w:r>
        <w:rPr>
          <w:bCs/>
          <w:b/>
        </w:rPr>
        <w:t xml:space="preserve">Market Penetration:</w:t>
      </w:r>
      <w:r>
        <w:t xml:space="preserve"> </w:t>
      </w:r>
      <w:r>
        <w:t xml:space="preserve">Increased market share from 18% to 24% in the Bangalore enterprise software segment</w:t>
      </w:r>
    </w:p>
    <w:p>
      <w:pPr>
        <w:numPr>
          <w:ilvl w:val="0"/>
          <w:numId w:val="1001"/>
        </w:numPr>
        <w:pStyle w:val="Compact"/>
      </w:pPr>
      <w:r>
        <w:rPr>
          <w:bCs/>
          <w:b/>
        </w:rPr>
        <w:t xml:space="preserve">Cycle Time Reduction:</w:t>
      </w:r>
      <w:r>
        <w:t xml:space="preserve"> </w:t>
      </w:r>
      <w:r>
        <w:t xml:space="preserve">Cut sales cycle by 22 days through strategic account management techniques specific to India Bangalore's business culture</w:t>
      </w:r>
    </w:p>
    <w:bookmarkEnd w:id="21"/>
    <w:bookmarkStart w:id="22" w:name="Xa72b7f4fd1104c6491f1c7e2dc1ea3f4fcee24a"/>
    <w:p>
      <w:pPr>
        <w:pStyle w:val="Heading3"/>
      </w:pPr>
      <w:r>
        <w:t xml:space="preserve">3. India Bangalore Market Analysis: Executive Insights</w:t>
      </w:r>
    </w:p>
    <w:p>
      <w:pPr>
        <w:pStyle w:val="FirstParagraph"/>
      </w:pPr>
      <w:r>
        <w:t xml:space="preserve">The Sales Executive's deep understanding of the unique India Bangalore business environment proved instrumental in this success. Recognizing that Bangalore operates as a distinct market with its own rhythm – where relationships often precede transactions and tech adoption accelerates rapidly – the Sales Executive tailored approaches to match local nuances. Key regional observations include:</w:t>
      </w:r>
    </w:p>
    <w:p>
      <w:pPr>
        <w:pStyle w:val="BodyText"/>
      </w:pPr>
      <w:r>
        <w:t xml:space="preserve">• The Bengaluru startup ecosystem (over 1,800 active startups) created unprecedented opportunities for scalable solutions, requiring the Sales Executive to develop specialized pitch decks addressing rapid growth needs.</w:t>
      </w:r>
    </w:p>
    <w:p>
      <w:pPr>
        <w:pStyle w:val="BodyText"/>
      </w:pPr>
      <w:r>
        <w:t xml:space="preserve">• Enterprise clients in India Bangalore prioritize vendor reliability over price – a critical insight that guided the Sales Executive's value-based selling strategy rather than discount-driven approaches.</w:t>
      </w:r>
    </w:p>
    <w:p>
      <w:pPr>
        <w:pStyle w:val="BodyText"/>
      </w:pPr>
      <w:r>
        <w:t xml:space="preserve">• Cultural intelligence was vital: The Sales Executive leveraged local industry associations (such as NASSCOM) and attended Bangalore-specific tech summits to build credibility, directly contributing to the 42% new client acquisition above target.</w:t>
      </w:r>
    </w:p>
    <w:bookmarkEnd w:id="22"/>
    <w:bookmarkStart w:id="23" w:name="key-achievements-of-the-sales-executive"/>
    <w:p>
      <w:pPr>
        <w:pStyle w:val="Heading3"/>
      </w:pPr>
      <w:r>
        <w:t xml:space="preserve">4. Key Achievements of the Sales Executive</w:t>
      </w:r>
    </w:p>
    <w:p>
      <w:pPr>
        <w:pStyle w:val="FirstParagraph"/>
      </w:pPr>
      <w:r>
        <w:t xml:space="preserve">This quarter's success stems from several strategic initiatives executed by the Sales Executive:</w:t>
      </w:r>
    </w:p>
    <w:p>
      <w:pPr>
        <w:numPr>
          <w:ilvl w:val="0"/>
          <w:numId w:val="1002"/>
        </w:numPr>
        <w:pStyle w:val="Compact"/>
      </w:pPr>
      <w:r>
        <w:rPr>
          <w:bCs/>
          <w:b/>
        </w:rPr>
        <w:t xml:space="preserve">Strategic Account Development:</w:t>
      </w:r>
      <w:r>
        <w:t xml:space="preserve"> </w:t>
      </w:r>
      <w:r>
        <w:t xml:space="preserve">Transformed 7 key accounts from single-product buyers to multi-solution clients, generating $520K in incremental revenue through deep industry understanding of Bangalore's fintech sector.</w:t>
      </w:r>
    </w:p>
    <w:p>
      <w:pPr>
        <w:numPr>
          <w:ilvl w:val="0"/>
          <w:numId w:val="1002"/>
        </w:numPr>
        <w:pStyle w:val="Compact"/>
      </w:pPr>
      <w:r>
        <w:rPr>
          <w:bCs/>
          <w:b/>
        </w:rPr>
        <w:t xml:space="preserve">Local Partnership Building:</w:t>
      </w:r>
      <w:r>
        <w:t xml:space="preserve"> </w:t>
      </w:r>
      <w:r>
        <w:t xml:space="preserve">Forged critical alliances with 3 leading Bangalore-based IT services firms (including TCS and Wipro partners), creating a referral network that generated 30% of new pipeline.</w:t>
      </w:r>
    </w:p>
    <w:p>
      <w:pPr>
        <w:numPr>
          <w:ilvl w:val="0"/>
          <w:numId w:val="1002"/>
        </w:numPr>
        <w:pStyle w:val="Compact"/>
      </w:pPr>
      <w:r>
        <w:rPr>
          <w:bCs/>
          <w:b/>
        </w:rPr>
        <w:t xml:space="preserve">Client Retention Excellence:</w:t>
      </w:r>
      <w:r>
        <w:t xml:space="preserve"> </w:t>
      </w:r>
      <w:r>
        <w:t xml:space="preserve">Achieved 98% client retention rate in India Bangalore – significantly above the company average – through proactive quarterly business reviews tailored to each client's Bangalore-specific operational challenges.</w:t>
      </w:r>
    </w:p>
    <w:p>
      <w:pPr>
        <w:numPr>
          <w:ilvl w:val="0"/>
          <w:numId w:val="1002"/>
        </w:numPr>
        <w:pStyle w:val="Compact"/>
      </w:pPr>
      <w:r>
        <w:rPr>
          <w:bCs/>
          <w:b/>
        </w:rPr>
        <w:t xml:space="preserve">Tech Integration Leadership:</w:t>
      </w:r>
      <w:r>
        <w:t xml:space="preserve"> </w:t>
      </w:r>
      <w:r>
        <w:t xml:space="preserve">Successfully implemented a new CRM module customized for Bangalore sales workflows, reducing administrative time by 15 hours/week for the Sales Executive and team.</w:t>
      </w:r>
    </w:p>
    <w:bookmarkEnd w:id="23"/>
    <w:bookmarkStart w:id="24" w:name="challenges-strategic-adaptations"/>
    <w:p>
      <w:pPr>
        <w:pStyle w:val="Heading3"/>
      </w:pPr>
      <w:r>
        <w:t xml:space="preserve">5. Challenges &amp; Strategic Adaptations</w:t>
      </w:r>
    </w:p>
    <w:p>
      <w:pPr>
        <w:pStyle w:val="FirstParagraph"/>
      </w:pPr>
      <w:r>
        <w:t xml:space="preserve">The Sales Executive navigated several India Bangalore-specific challenges with innovative solutions:</w:t>
      </w:r>
    </w:p>
    <w:p>
      <w:pPr>
        <w:pStyle w:val="BodyText"/>
      </w:pPr>
      <w:r>
        <w:rPr>
          <w:bCs/>
          <w:b/>
        </w:rPr>
        <w:t xml:space="preserve">Challenge 1:</w:t>
      </w:r>
      <w:r>
        <w:t xml:space="preserve"> </w:t>
      </w:r>
      <w:r>
        <w:t xml:space="preserve">Intense competition from local SaaS providers offering lower-priced alternatives.</w:t>
      </w:r>
    </w:p>
    <w:p>
      <w:pPr>
        <w:pStyle w:val="BodyText"/>
      </w:pPr>
      <w:r>
        <w:rPr>
          <w:iCs/>
          <w:i/>
        </w:rPr>
        <w:t xml:space="preserve">Solution by Sales Executive:</w:t>
      </w:r>
      <w:r>
        <w:t xml:space="preserve"> </w:t>
      </w:r>
      <w:r>
        <w:t xml:space="preserve">Developed "Bangalore Value Proposition" highlighting total cost of ownership (TCO) savings over 3 years, directly countering price objections with data relevant to India Bangalore's cost-conscious enterprises.</w:t>
      </w:r>
    </w:p>
    <w:p>
      <w:pPr>
        <w:pStyle w:val="BodyText"/>
      </w:pPr>
      <w:r>
        <w:rPr>
          <w:bCs/>
          <w:b/>
        </w:rPr>
        <w:t xml:space="preserve">Challenge 2:</w:t>
      </w:r>
      <w:r>
        <w:t xml:space="preserve"> </w:t>
      </w:r>
      <w:r>
        <w:t xml:space="preserve">Talent acquisition bottlenecks affecting sales team capacity in the competitive Bengaluru job market.</w:t>
      </w:r>
    </w:p>
    <w:p>
      <w:pPr>
        <w:pStyle w:val="BodyText"/>
      </w:pPr>
      <w:r>
        <w:rPr>
          <w:iCs/>
          <w:i/>
        </w:rPr>
        <w:t xml:space="preserve">Solution by Sales Executive:</w:t>
      </w:r>
      <w:r>
        <w:t xml:space="preserve"> </w:t>
      </w:r>
      <w:r>
        <w:t xml:space="preserve">Created a talent development program targeting engineering graduates from local institutions (IISc, PES University), building a pipeline of future sales talent within the India Bangalore ecosystem.</w:t>
      </w:r>
    </w:p>
    <w:bookmarkEnd w:id="24"/>
    <w:bookmarkStart w:id="25" w:name="X35f8ef2c49943305f38d8e28464cab48c394145"/>
    <w:p>
      <w:pPr>
        <w:pStyle w:val="Heading3"/>
      </w:pPr>
      <w:r>
        <w:t xml:space="preserve">6. Future Strategy for India Bangalore Growth</w:t>
      </w:r>
    </w:p>
    <w:p>
      <w:pPr>
        <w:pStyle w:val="FirstParagraph"/>
      </w:pPr>
      <w:r>
        <w:t xml:space="preserve">Building on this quarter's success, the Sales Executive proposes these priority initiatives for Q4 2023 focused on sustaining growth in India Bangalore:</w:t>
      </w:r>
    </w:p>
    <w:p>
      <w:pPr>
        <w:numPr>
          <w:ilvl w:val="0"/>
          <w:numId w:val="1003"/>
        </w:numPr>
        <w:pStyle w:val="Compact"/>
      </w:pPr>
      <w:r>
        <w:rPr>
          <w:bCs/>
          <w:b/>
        </w:rPr>
        <w:t xml:space="preserve">Expansion into Tier-2 Cities from Bangalore Hub:</w:t>
      </w:r>
      <w:r>
        <w:t xml:space="preserve"> </w:t>
      </w:r>
      <w:r>
        <w:t xml:space="preserve">Leverage Bangalore's infrastructure to serve emerging markets like Mysuru and Coimbatore, with the Sales Executive leading cross-city strategy development.</w:t>
      </w:r>
    </w:p>
    <w:p>
      <w:pPr>
        <w:numPr>
          <w:ilvl w:val="0"/>
          <w:numId w:val="1003"/>
        </w:numPr>
        <w:pStyle w:val="Compact"/>
      </w:pPr>
      <w:r>
        <w:rPr>
          <w:bCs/>
          <w:b/>
        </w:rPr>
        <w:t xml:space="preserve">Industry-Specific Solution Suites:</w:t>
      </w:r>
      <w:r>
        <w:t xml:space="preserve"> </w:t>
      </w:r>
      <w:r>
        <w:t xml:space="preserve">Develop dedicated packages for Bangalore's dominant sectors (fintech, AI startups, healthcare tech) based on the Sales Executive's market insights.</w:t>
      </w:r>
    </w:p>
    <w:p>
      <w:pPr>
        <w:numPr>
          <w:ilvl w:val="0"/>
          <w:numId w:val="1003"/>
        </w:numPr>
        <w:pStyle w:val="Compact"/>
      </w:pPr>
      <w:r>
        <w:rPr>
          <w:bCs/>
          <w:b/>
        </w:rPr>
        <w:t xml:space="preserve">Sales Enablement Program:</w:t>
      </w:r>
      <w:r>
        <w:t xml:space="preserve"> </w:t>
      </w:r>
      <w:r>
        <w:t xml:space="preserve">Create a localized training module for new sales hires covering India Bangalore business etiquette and industry trends – directly utilizing the Sales Executive's institutional knowledge.</w:t>
      </w:r>
    </w:p>
    <w:bookmarkEnd w:id="25"/>
    <w:bookmarkStart w:id="26" w:name="Xff3af0d6198e5af6a715a1fbe8e086e3abce8ea"/>
    <w:p>
      <w:pPr>
        <w:pStyle w:val="Heading3"/>
      </w:pPr>
      <w:r>
        <w:t xml:space="preserve">7. Conclusion: The Strategic Value of This Sales Executive</w:t>
      </w:r>
    </w:p>
    <w:p>
      <w:pPr>
        <w:pStyle w:val="FirstParagraph"/>
      </w:pPr>
      <w:r>
        <w:t xml:space="preserve">This Sales Report unequivocally demonstrates why the Sales Executive role in India Bangalore is critical to our national growth strategy. In a market where 68% of enterprise tech spending occurs, the Sales Executive's performance has delivered tangible ROI ($420K incremental profit) while building sustainable competitive advantage. The ability to navigate Bangalore's complex business landscape – from understanding the nuances of Indian corporate decision-making to capitalizing on Bengaluru's startup energy – positions this Sales Executive as an invaluable asset.</w:t>
      </w:r>
    </w:p>
    <w:p>
      <w:pPr>
        <w:pStyle w:val="BodyText"/>
      </w:pPr>
      <w:r>
        <w:t xml:space="preserve">As we look ahead, the commitment of this Sales Executive to India Bangalore market excellence must be central to our expansion plans. The success achieved in Q3 2023 proves that when a sales leader combines deep regional expertise with strategic execution – specifically within the context of India Bangalore's unique commercial environment – extraordinary results follow. This Sales Report confirms that the Sales Executive not only meets but redefines expectations for market leadership in one of our most vital territories.</w:t>
      </w:r>
    </w:p>
    <w:p>
      <w:pPr>
        <w:pStyle w:val="BodyText"/>
      </w:pPr>
      <w:r>
        <w:rPr>
          <w:bCs/>
          <w:b/>
        </w:rPr>
        <w:t xml:space="preserve">Final Recommendation:</w:t>
      </w:r>
      <w:r>
        <w:t xml:space="preserve"> </w:t>
      </w:r>
      <w:r>
        <w:t xml:space="preserve">Approve budget allocation for Q4 expansion initiatives and recognize this Sales Executive with the "India Bangalore Excellence Award" to reinforce commitment to regional talent development.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Sales Executive Performance Report</dc:title>
  <dc:creator/>
  <dc:language>en</dc:language>
  <cp:keywords/>
  <dcterms:created xsi:type="dcterms:W3CDTF">2025-12-11T10:15:49Z</dcterms:created>
  <dcterms:modified xsi:type="dcterms:W3CDTF">2025-12-11T10:15:49Z</dcterms:modified>
</cp:coreProperties>
</file>

<file path=docProps/custom.xml><?xml version="1.0" encoding="utf-8"?>
<Properties xmlns="http://schemas.openxmlformats.org/officeDocument/2006/custom-properties" xmlns:vt="http://schemas.openxmlformats.org/officeDocument/2006/docPropsVTypes"/>
</file>