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e96f5cc8c3e783838fdaab7578caed51a7bc24"/>
    <w:p>
      <w:pPr>
        <w:pStyle w:val="Heading1"/>
      </w:pPr>
      <w:r>
        <w:t xml:space="preserve">Sales Report: School Counselor Services in Algeria Algiers</w:t>
      </w:r>
    </w:p>
    <w:bookmarkStart w:id="20" w:name="executive-summary"/>
    <w:p>
      <w:pPr>
        <w:pStyle w:val="Heading2"/>
      </w:pPr>
      <w:r>
        <w:t xml:space="preserve">Executive Summary</w:t>
      </w:r>
    </w:p>
    <w:p>
      <w:pPr>
        <w:pStyle w:val="FirstParagraph"/>
      </w:pPr>
      <w:r>
        <w:t xml:space="preserve">This comprehensive Sales Report details the market performance, strategic initiatives, and growth trajectory of our School Counselor service offerings within Algeria's educational landscape—specifically focusing on Algiers, the nation's capital and educational hub. As Algeria prioritizes holistic student development within its national education reform framework (Législation Éducative 2017-2030), demand for certified School Counselors has surged by 42% year-over-year in Algiers alone. This report confirms our leading position in delivering culturally attuned counseling solutions that align with Algeria's educational mandates while meeting urgent student support needs across 68 schools in Algiers.</w:t>
      </w:r>
    </w:p>
    <w:bookmarkEnd w:id="20"/>
    <w:bookmarkStart w:id="21" w:name="X17a2473f0160e6cefbf24fe19596b904f3f1502"/>
    <w:p>
      <w:pPr>
        <w:pStyle w:val="Heading2"/>
      </w:pPr>
      <w:r>
        <w:t xml:space="preserve">Market Context: The Imperative for School Counselors in Algeria</w:t>
      </w:r>
    </w:p>
    <w:p>
      <w:pPr>
        <w:pStyle w:val="FirstParagraph"/>
      </w:pPr>
      <w:r>
        <w:t xml:space="preserve">Algeria's Ministry of National Education has mandated psychological support systems in all public secondary schools by 2025, creating a critical market opportunity. In Algiers—home to 37% of Algeria's school-aged population—the absence of structured counseling services has contributed to rising youth anxiety (reported at 31% in recent national surveys) and dropout rates exceeding 18% in under-resourced districts. This gap presents an urgent need for professional School Counselors who understand Algerian cultural dynamics, Arabic/French bilingual competency, and the socio-economic challenges facing families across Algiers' diverse neighborhoods—from Bab Ezzouar to El Harrach.</w:t>
      </w:r>
    </w:p>
    <w:bookmarkEnd w:id="21"/>
    <w:bookmarkStart w:id="22" w:name="Xa24cc3c7294ecb18b4b499e2c8541220e188a2e"/>
    <w:p>
      <w:pPr>
        <w:pStyle w:val="Heading2"/>
      </w:pPr>
      <w:r>
        <w:t xml:space="preserve">Sales Performance Metrics: Algeria Algiers Territory</w:t>
      </w:r>
    </w:p>
    <w:p>
      <w:pPr>
        <w:pStyle w:val="FirstParagraph"/>
      </w:pPr>
      <w:r>
        <w:t xml:space="preserve">Our sales team has achieved exceptional penetration in Algiers since Q1 2023, securing contracts with 47 institutions (including 19 public schools and 8 private academies) through a targeted strategy. Key metrics include:</w:t>
      </w:r>
    </w:p>
    <w:p>
      <w:pPr>
        <w:numPr>
          <w:ilvl w:val="0"/>
          <w:numId w:val="1001"/>
        </w:numPr>
        <w:pStyle w:val="Compact"/>
      </w:pPr>
      <w:r>
        <w:rPr>
          <w:bCs/>
          <w:b/>
        </w:rPr>
        <w:t xml:space="preserve">Revenue Growth:</w:t>
      </w:r>
      <w:r>
        <w:t xml:space="preserve"> </w:t>
      </w:r>
      <w:r>
        <w:t xml:space="preserve">$285,000 in Q3 2023 (+67% YoY), representing 79% of total Algeria revenue</w:t>
      </w:r>
    </w:p>
    <w:p>
      <w:pPr>
        <w:numPr>
          <w:ilvl w:val="0"/>
          <w:numId w:val="1001"/>
        </w:numPr>
        <w:pStyle w:val="Compact"/>
      </w:pPr>
      <w:r>
        <w:rPr>
          <w:bCs/>
          <w:b/>
        </w:rPr>
        <w:t xml:space="preserve">Clients Acquired:</w:t>
      </w:r>
      <w:r>
        <w:t xml:space="preserve"> </w:t>
      </w:r>
      <w:r>
        <w:t xml:space="preserve">14 new school contracts in Algiers during H1 2023 (vs. 5 in H1 2022)</w:t>
      </w:r>
    </w:p>
    <w:p>
      <w:pPr>
        <w:numPr>
          <w:ilvl w:val="0"/>
          <w:numId w:val="1001"/>
        </w:numPr>
        <w:pStyle w:val="Compact"/>
      </w:pPr>
      <w:r>
        <w:rPr>
          <w:bCs/>
          <w:b/>
        </w:rPr>
        <w:t xml:space="preserve">Client Retention:</w:t>
      </w:r>
      <w:r>
        <w:t xml:space="preserve"> </w:t>
      </w:r>
      <w:r>
        <w:t xml:space="preserve">94% renewal rate among Algiers schools—surpassing national average of 83%</w:t>
      </w:r>
    </w:p>
    <w:p>
      <w:pPr>
        <w:numPr>
          <w:ilvl w:val="0"/>
          <w:numId w:val="1001"/>
        </w:numPr>
        <w:pStyle w:val="Compact"/>
      </w:pPr>
      <w:r>
        <w:rPr>
          <w:bCs/>
          <w:b/>
        </w:rPr>
        <w:t xml:space="preserve">Solution Adoption:</w:t>
      </w:r>
      <w:r>
        <w:t xml:space="preserve"> </w:t>
      </w:r>
      <w:r>
        <w:t xml:space="preserve">73% of contracted schools now utilize our integrated digital counseling platform (Algeria-specific interface with Darija/Arabic support)</w:t>
      </w:r>
    </w:p>
    <w:bookmarkEnd w:id="22"/>
    <w:bookmarkStart w:id="23" w:name="Xc9b578ccd9dc528843afd15688c9dd924806907"/>
    <w:p>
      <w:pPr>
        <w:pStyle w:val="Heading2"/>
      </w:pPr>
      <w:r>
        <w:t xml:space="preserve">Client Success Stories: Algiers Implementation</w:t>
      </w:r>
    </w:p>
    <w:p>
      <w:pPr>
        <w:pStyle w:val="FirstParagraph"/>
      </w:pPr>
      <w:r>
        <w:t xml:space="preserve">Our School Counselor service model demonstrates transformative impact in Algiers' educational ecosystem. At Lycée El-Harrach (a public school serving 1,800 students), our certified counselor reduced absenteeism by 37% and improved grade retention rates through culturally sensitive interventions addressing family migration challenges—a prevalent issue across Algiers' cosmopolitan student body. Similarly, at École Privée Al-Karama in Bab Ezzouar, our School Counselor implemented a "Mentorship for Girls" program tackling early marriage pressures (a critical concern in Algiers' urban communities), resulting in 100% retention of female students through secondary education.</w:t>
      </w:r>
    </w:p>
    <w:bookmarkEnd w:id="23"/>
    <w:bookmarkStart w:id="24" w:name="Xcfe1f96839e717aa0220e7081f7f142cf2e9e6c"/>
    <w:p>
      <w:pPr>
        <w:pStyle w:val="Heading2"/>
      </w:pPr>
      <w:r>
        <w:t xml:space="preserve">Strategic Differentiation: Why Schools Choose Our School Counselor Services</w:t>
      </w:r>
    </w:p>
    <w:p>
      <w:pPr>
        <w:pStyle w:val="FirstParagraph"/>
      </w:pPr>
      <w:r>
        <w:t xml:space="preserve">Unlike generic counseling providers, our Algeria-focused approach integrates three pillars critical to Algiers' context:</w:t>
      </w:r>
    </w:p>
    <w:p>
      <w:pPr>
        <w:numPr>
          <w:ilvl w:val="0"/>
          <w:numId w:val="1002"/>
        </w:numPr>
        <w:pStyle w:val="Compact"/>
      </w:pPr>
      <w:r>
        <w:rPr>
          <w:bCs/>
          <w:b/>
        </w:rPr>
        <w:t xml:space="preserve">Cultural Intelligence:</w:t>
      </w:r>
      <w:r>
        <w:t xml:space="preserve"> </w:t>
      </w:r>
      <w:r>
        <w:t xml:space="preserve">All counselors undergo mandatory training in Algerian social norms, regional dialects (Darija), and religious sensitivity—vital for building trust in communities where family structures heavily influence student decisions.</w:t>
      </w:r>
    </w:p>
    <w:p>
      <w:pPr>
        <w:numPr>
          <w:ilvl w:val="0"/>
          <w:numId w:val="1002"/>
        </w:numPr>
        <w:pStyle w:val="Compact"/>
      </w:pPr>
      <w:r>
        <w:rPr>
          <w:bCs/>
          <w:b/>
        </w:rPr>
        <w:t xml:space="preserve">Ministry Alignment:</w:t>
      </w:r>
      <w:r>
        <w:t xml:space="preserve"> </w:t>
      </w:r>
      <w:r>
        <w:t xml:space="preserve">Our service design directly supports Algeria's "Education 2030" objectives, with report templates compliant with Ministry of Education regulations and bi-weekly progress tracking for school administrators.</w:t>
      </w:r>
    </w:p>
    <w:p>
      <w:pPr>
        <w:numPr>
          <w:ilvl w:val="0"/>
          <w:numId w:val="1002"/>
        </w:numPr>
        <w:pStyle w:val="Compact"/>
      </w:pPr>
      <w:r>
        <w:rPr>
          <w:bCs/>
          <w:b/>
        </w:rPr>
        <w:t xml:space="preserve">Digital Accessibility:</w:t>
      </w:r>
      <w:r>
        <w:t xml:space="preserve"> </w:t>
      </w:r>
      <w:r>
        <w:t xml:space="preserve">Our mobile platform (with offline functionality for low-connectivity zones) enables students across Algiers—whether in high-rise housing complexes or peripheral areas—to access confidential support via simple SMS in Arabic/French.</w:t>
      </w:r>
    </w:p>
    <w:bookmarkEnd w:id="24"/>
    <w:bookmarkStart w:id="25" w:name="X6a79ad46bfb2ffe67cd23c4652eb9047981e713"/>
    <w:p>
      <w:pPr>
        <w:pStyle w:val="Heading2"/>
      </w:pPr>
      <w:r>
        <w:t xml:space="preserve">Challenges and Adaptive Solutions in Algeria Algiers</w:t>
      </w:r>
    </w:p>
    <w:p>
      <w:pPr>
        <w:pStyle w:val="FirstParagraph"/>
      </w:pPr>
      <w:r>
        <w:t xml:space="preserve">The market presents unique challenges requiring agile solutions. Initial resistance from some school directors (notably in older institutions) stemmed from misconceptions about counseling's role—viewing it as "Western interference" rather than educational support. Our sales team addressed this through:</w:t>
      </w:r>
    </w:p>
    <w:p>
      <w:pPr>
        <w:numPr>
          <w:ilvl w:val="0"/>
          <w:numId w:val="1003"/>
        </w:numPr>
        <w:pStyle w:val="Compact"/>
      </w:pPr>
      <w:r>
        <w:rPr>
          <w:bCs/>
          <w:b/>
        </w:rPr>
        <w:t xml:space="preserve">Ministry Partnership:</w:t>
      </w:r>
      <w:r>
        <w:t xml:space="preserve"> </w:t>
      </w:r>
      <w:r>
        <w:t xml:space="preserve">Co-hosting workshops with Algiers Education Directorate to demonstrate alignment with national curriculum goals</w:t>
      </w:r>
    </w:p>
    <w:p>
      <w:pPr>
        <w:numPr>
          <w:ilvl w:val="0"/>
          <w:numId w:val="1003"/>
        </w:numPr>
        <w:pStyle w:val="Compact"/>
      </w:pPr>
      <w:r>
        <w:rPr>
          <w:bCs/>
          <w:b/>
        </w:rPr>
        <w:t xml:space="preserve">Local Ambassador Program:</w:t>
      </w:r>
      <w:r>
        <w:t xml:space="preserve"> </w:t>
      </w:r>
      <w:r>
        <w:t xml:space="preserve">Training respected Algerian teachers as "Counselor Liaisons" to advocate for services within school communities</w:t>
      </w:r>
    </w:p>
    <w:p>
      <w:pPr>
        <w:numPr>
          <w:ilvl w:val="0"/>
          <w:numId w:val="1003"/>
        </w:numPr>
        <w:pStyle w:val="Compact"/>
      </w:pPr>
      <w:r>
        <w:rPr>
          <w:bCs/>
          <w:b/>
        </w:rPr>
        <w:t xml:space="preserve">Pilot Programs:</w:t>
      </w:r>
      <w:r>
        <w:t xml:space="preserve"> </w:t>
      </w:r>
      <w:r>
        <w:t xml:space="preserve">Offering free 3-month trial periods at high-need schools (e.g., those in Sidi M'Hamed district) to showcase immediate impact</w:t>
      </w:r>
    </w:p>
    <w:bookmarkEnd w:id="25"/>
    <w:bookmarkStart w:id="26" w:name="Xecd830af826eb5711f64a9c522270bf90e2bf76"/>
    <w:p>
      <w:pPr>
        <w:pStyle w:val="Heading2"/>
      </w:pPr>
      <w:r>
        <w:t xml:space="preserve">Competitive Landscape Analysis: Algeria Algiers Focus</w:t>
      </w:r>
    </w:p>
    <w:p>
      <w:pPr>
        <w:pStyle w:val="FirstParagraph"/>
      </w:pPr>
      <w:r>
        <w:t xml:space="preserve">The Algerian school counseling market remains nascent, with only 3 competitors offering certified services. However, our Algiers-specific differentiation creates significant advantage:</w:t>
      </w:r>
    </w:p>
    <w:p>
      <w:pPr>
        <w:pStyle w:val="BodyText"/>
      </w:pPr>
      <w:r>
        <w:t xml:space="preserve">Competitor</w:t>
      </w:r>
    </w:p>
    <w:p>
      <w:pPr>
        <w:pStyle w:val="BodyText"/>
      </w:pPr>
      <w:r>
        <w:t xml:space="preserve">Algiers Presence</w:t>
      </w:r>
    </w:p>
    <w:p>
      <w:pPr>
        <w:pStyle w:val="BodyText"/>
      </w:pPr>
      <w:r>
        <w:t xml:space="preserve">Cultural Adaptation</w:t>
      </w:r>
    </w:p>
    <w:p>
      <w:pPr>
        <w:pStyle w:val="BodyText"/>
      </w:pPr>
      <w:r>
        <w:t xml:space="preserve">Pricing (Annual)</w:t>
      </w:r>
    </w:p>
    <w:p>
      <w:pPr>
        <w:pStyle w:val="BodyText"/>
      </w:pPr>
      <w:r>
        <w:t xml:space="preserve">International Firm X</w:t>
      </w:r>
    </w:p>
    <w:p>
      <w:pPr>
        <w:pStyle w:val="BodyText"/>
      </w:pPr>
      <w:r>
        <w:t xml:space="preserve">2 schools (Algiers)</w:t>
      </w:r>
    </w:p>
    <w:p>
      <w:pPr>
        <w:pStyle w:val="BodyText"/>
      </w:pPr>
      <w:r>
        <w:t xml:space="preserve">Limited (English-only materials)</w:t>
      </w:r>
    </w:p>
    <w:p>
      <w:pPr>
        <w:pStyle w:val="BodyText"/>
      </w:pPr>
      <w:r>
        <w:t xml:space="preserve">$48,000</w:t>
      </w:r>
    </w:p>
    <w:p>
      <w:pPr>
        <w:pStyle w:val="BodyText"/>
      </w:pPr>
      <w:r>
        <w:t xml:space="preserve">National Agency Y</w:t>
      </w:r>
    </w:p>
    <w:p>
      <w:pPr>
        <w:pStyle w:val="BodyText"/>
      </w:pPr>
      <w:r>
        <w:t xml:space="preserve">&lt;</w:t>
      </w:r>
    </w:p>
    <w:p>
      <w:pPr>
        <w:pStyle w:val="BodyText"/>
      </w:pPr>
      <w:r>
        <w:t xml:space="preserve">17 schools</w:t>
      </w:r>
    </w:p>
    <w:p>
      <w:pPr>
        <w:pStyle w:val="BodyText"/>
      </w:pPr>
      <w:r>
        <w:t xml:space="preserve">&lt;</w:t>
      </w:r>
    </w:p>
    <w:p>
      <w:pPr>
        <w:pStyle w:val="BodyText"/>
      </w:pPr>
      <w:r>
        <w:t xml:space="preserve">Moderate (French-centric)</w:t>
      </w:r>
    </w:p>
    <w:p>
      <w:pPr>
        <w:pStyle w:val="BodyText"/>
      </w:pPr>
      <w:r>
        <w:t xml:space="preserve">$29,500</w:t>
      </w:r>
    </w:p>
    <w:p>
      <w:pPr>
        <w:pStyle w:val="BodyText"/>
      </w:pPr>
      <w:r>
        <w:t xml:space="preserve">Our Firm (School Counselor Services)</w:t>
      </w:r>
    </w:p>
    <w:p>
      <w:pPr>
        <w:pStyle w:val="BodyText"/>
      </w:pPr>
      <w:r>
        <w:t xml:space="preserve">47 schools</w:t>
      </w:r>
    </w:p>
    <w:p>
      <w:pPr>
        <w:pStyle w:val="BodyText"/>
      </w:pPr>
      <w:r>
        <w:t xml:space="preserve">Advanced (Arabic/Darija/English interface + local training)</w:t>
      </w:r>
    </w:p>
    <w:p>
      <w:pPr>
        <w:pStyle w:val="BodyText"/>
      </w:pPr>
      <w:r>
        <w:t xml:space="preserve">$32,800</w:t>
      </w:r>
    </w:p>
    <w:bookmarkEnd w:id="26"/>
    <w:bookmarkStart w:id="27" w:name="X899662a29a2808182d76f061668a4b099c8ccfa"/>
    <w:p>
      <w:pPr>
        <w:pStyle w:val="Heading2"/>
      </w:pPr>
      <w:r>
        <w:t xml:space="preserve">Strategic Recommendations for Growth in Algeria Algiers</w:t>
      </w:r>
    </w:p>
    <w:p>
      <w:pPr>
        <w:pStyle w:val="FirstParagraph"/>
      </w:pPr>
      <w:r>
        <w:t xml:space="preserve">To capitalize on Algeria's educational transformation, we recommend three priority actions:</w:t>
      </w:r>
    </w:p>
    <w:p>
      <w:pPr>
        <w:numPr>
          <w:ilvl w:val="0"/>
          <w:numId w:val="1004"/>
        </w:numPr>
        <w:pStyle w:val="Compact"/>
      </w:pPr>
      <w:r>
        <w:rPr>
          <w:bCs/>
          <w:b/>
        </w:rPr>
        <w:t xml:space="preserve">Scale Community Partnerships:</w:t>
      </w:r>
      <w:r>
        <w:t xml:space="preserve"> </w:t>
      </w:r>
      <w:r>
        <w:t xml:space="preserve">Forge alliances with Algerian NGOs (e.g., Association des Femmes en Education) to co-deliver counseling programs targeting high-risk youth in Algiers' informal settlements (bidonvilles).</w:t>
      </w:r>
    </w:p>
    <w:p>
      <w:pPr>
        <w:numPr>
          <w:ilvl w:val="0"/>
          <w:numId w:val="1004"/>
        </w:numPr>
        <w:pStyle w:val="Compact"/>
      </w:pPr>
      <w:r>
        <w:rPr>
          <w:bCs/>
          <w:b/>
        </w:rPr>
        <w:t xml:space="preserve">Develop Algeria-Specific Training:</w:t>
      </w:r>
      <w:r>
        <w:t xml:space="preserve"> </w:t>
      </w:r>
      <w:r>
        <w:t xml:space="preserve">Create an accredited "School Counselor Certification Program" with Algiers University, addressing gaps identified through our client data (e.g., trauma response in post-conflict families).</w:t>
      </w:r>
    </w:p>
    <w:p>
      <w:pPr>
        <w:numPr>
          <w:ilvl w:val="0"/>
          <w:numId w:val="1004"/>
        </w:numPr>
        <w:pStyle w:val="Compact"/>
      </w:pPr>
      <w:r>
        <w:rPr>
          <w:bCs/>
          <w:b/>
        </w:rPr>
        <w:t xml:space="preserve">Prioritize Digital Expansion:</w:t>
      </w:r>
      <w:r>
        <w:t xml:space="preserve"> </w:t>
      </w:r>
      <w:r>
        <w:t xml:space="preserve">Launch a low-bandwidth counseling SMS service for students in Algiers' peripheral zones (e.g., Dar El Beïda) where internet access remains inconsistent.</w:t>
      </w:r>
    </w:p>
    <w:bookmarkEnd w:id="27"/>
    <w:bookmarkStart w:id="28" w:name="conclusion-the-path-forward"/>
    <w:p>
      <w:pPr>
        <w:pStyle w:val="Heading2"/>
      </w:pPr>
      <w:r>
        <w:t xml:space="preserve">Conclusion: The Path Forward</w:t>
      </w:r>
    </w:p>
    <w:p>
      <w:pPr>
        <w:pStyle w:val="FirstParagraph"/>
      </w:pPr>
      <w:r>
        <w:t xml:space="preserve">This Sales Report underscores that School Counselor services are no longer a luxury but a necessity within Algeria's educational ecosystem—particularly in Algiers, where demographic pressures intensify the need for student support. Our data-driven approach, cultural fluency, and alignment with national education policies position us to capture 65% of the estimated $4.2M Algiers school counseling market by 2025. As Algeria invests heavily in human capital development through initiatives like "Algeria Vision 2030," our School Counselor services represent a strategic investment in nurturing resilient, academically successful generations—directly contributing to the nation's socioeconomic advancement. We recommend allocating 15% of annual sales revenue to Algiers-specific R&amp;D, ensuring our solutions remain at the vanguard of Algeria's educational evolution.</w:t>
      </w:r>
    </w:p>
    <w:p>
      <w:pPr>
        <w:pStyle w:val="BodyText"/>
      </w:pPr>
      <w:r>
        <w:rPr>
          <w:bCs/>
          <w:b/>
        </w:rPr>
        <w:t xml:space="preserve">Prepared For:</w:t>
      </w:r>
      <w:r>
        <w:t xml:space="preserve"> </w:t>
      </w:r>
      <w:r>
        <w:t xml:space="preserve">Executive Leadership, Algeria Regional Operations</w:t>
      </w:r>
      <w:r>
        <w:br/>
      </w:r>
      <w:r>
        <w:rPr>
          <w:bCs/>
          <w:b/>
        </w:rPr>
        <w:t xml:space="preserve">Date:</w:t>
      </w:r>
      <w:r>
        <w:t xml:space="preserve"> </w:t>
      </w:r>
      <w:r>
        <w:t xml:space="preserve">October 26, 2023</w:t>
      </w:r>
      <w:r>
        <w:br/>
      </w: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Algeria Algiers</dc:title>
  <dc:creator/>
  <dc:language>en</dc:language>
  <cp:keywords/>
  <dcterms:created xsi:type="dcterms:W3CDTF">2026-07-23T06:12:09Z</dcterms:created>
  <dcterms:modified xsi:type="dcterms:W3CDTF">2026-07-23T06:12:09Z</dcterms:modified>
</cp:coreProperties>
</file>

<file path=docProps/custom.xml><?xml version="1.0" encoding="utf-8"?>
<Properties xmlns="http://schemas.openxmlformats.org/officeDocument/2006/custom-properties" xmlns:vt="http://schemas.openxmlformats.org/officeDocument/2006/docPropsVTypes"/>
</file>