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Counseling</w:t>
      </w:r>
      <w:r>
        <w:t xml:space="preserve"> </w:t>
      </w:r>
      <w:r>
        <w:t xml:space="preserve">Services</w:t>
      </w:r>
      <w:r>
        <w:t xml:space="preserve"> </w:t>
      </w:r>
      <w:r>
        <w:t xml:space="preserve">-</w:t>
      </w:r>
      <w:r>
        <w:t xml:space="preserve"> </w:t>
      </w:r>
      <w:r>
        <w:t xml:space="preserve">Brisbane</w:t>
      </w:r>
      <w:r>
        <w:t xml:space="preserve"> </w:t>
      </w:r>
      <w:r>
        <w:t xml:space="preserve">Market</w:t>
      </w:r>
    </w:p>
    <w:bookmarkStart w:id="32" w:name="Xdb1aa74276009ff07bb3dac4805e78057841ae1"/>
    <w:p>
      <w:pPr>
        <w:pStyle w:val="Heading1"/>
      </w:pPr>
      <w:r>
        <w:t xml:space="preserve">Sales Report: School Counseling Services Implementation in Australia Brisbane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Education Solutions Pty Ltd</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implementation and market penetration of our School Counseling Services across educational institutions in Australia Brisbane. Following a strategic market analysis conducted in Q3 2023, we have achieved significant traction with 14 new school partnerships in Brisbane, representing a 37% increase in sales velocity compared to Q2. The report confirms that demand for qualified School Counselor services is accelerating across Queensland's capital city as schools prioritize student wellbeing initiatives amid rising mental health challenges.</w:t>
      </w:r>
    </w:p>
    <w:bookmarkEnd w:id="20"/>
    <w:bookmarkStart w:id="21" w:name="X4c52af5b3ec224edf29289b8bfd2925fb533ec9"/>
    <w:p>
      <w:pPr>
        <w:pStyle w:val="Heading2"/>
      </w:pPr>
      <w:r>
        <w:t xml:space="preserve">II. Market Context: Australia Brisbane Education Landscape</w:t>
      </w:r>
    </w:p>
    <w:p>
      <w:pPr>
        <w:pStyle w:val="FirstParagraph"/>
      </w:pPr>
      <w:r>
        <w:t xml:space="preserve">The Brisbane education sector serves over 350,000 students across 486 public and private schools. Recent data from the Queensland Department of Education (2023) reveals a critical shortage of School Counselors, with current ratios averaging 1:1,250 students—well below the recommended 1:250 standard. This gap has been exacerbated by Brisbane's rapid population growth (4.8% annually), creating unprecedented demand for specialized counseling support in our Australia Brisbane market.</w:t>
      </w:r>
    </w:p>
    <w:p>
      <w:pPr>
        <w:pStyle w:val="BodyText"/>
      </w:pPr>
      <w:r>
        <w:t xml:space="preserve">Our Sales Report identifies three key drivers accelerating this demand:</w:t>
      </w:r>
    </w:p>
    <w:p>
      <w:pPr>
        <w:numPr>
          <w:ilvl w:val="0"/>
          <w:numId w:val="1001"/>
        </w:numPr>
        <w:pStyle w:val="Compact"/>
      </w:pPr>
      <w:r>
        <w:rPr>
          <w:iCs/>
          <w:i/>
        </w:rPr>
        <w:t xml:space="preserve">Government Mandate:</w:t>
      </w:r>
      <w:r>
        <w:t xml:space="preserve"> </w:t>
      </w:r>
      <w:r>
        <w:t xml:space="preserve">The Queensland Government's "Mental Health in Schools Strategy 2022-2030" requires all schools to implement evidence-based counseling programs by 2025</w:t>
      </w:r>
    </w:p>
    <w:p>
      <w:pPr>
        <w:numPr>
          <w:ilvl w:val="0"/>
          <w:numId w:val="1001"/>
        </w:numPr>
        <w:pStyle w:val="Compact"/>
      </w:pPr>
      <w:r>
        <w:rPr>
          <w:iCs/>
          <w:i/>
        </w:rPr>
        <w:t xml:space="preserve">Parental Demand:</w:t>
      </w:r>
      <w:r>
        <w:t xml:space="preserve"> </w:t>
      </w:r>
      <w:r>
        <w:t xml:space="preserve">78% of Brisbane parents (per our Q3 survey) prioritize counseling services when selecting schools</w:t>
      </w:r>
    </w:p>
    <w:p>
      <w:pPr>
        <w:numPr>
          <w:ilvl w:val="0"/>
          <w:numId w:val="1001"/>
        </w:numPr>
        <w:pStyle w:val="Compact"/>
      </w:pPr>
      <w:r>
        <w:rPr>
          <w:iCs/>
          <w:i/>
        </w:rPr>
        <w:t xml:space="preserve">Post-Pandemic Needs:</w:t>
      </w:r>
      <w:r>
        <w:t xml:space="preserve"> </w:t>
      </w:r>
      <w:r>
        <w:t xml:space="preserve">62% of Brisbane schools report increased anxiety/depression cases since 2021</w:t>
      </w:r>
    </w:p>
    <w:bookmarkEnd w:id="21"/>
    <w:bookmarkStart w:id="22" w:name="iii.-sales-performance-analysis"/>
    <w:p>
      <w:pPr>
        <w:pStyle w:val="Heading2"/>
      </w:pPr>
      <w:r>
        <w:t xml:space="preserve">III. Sales Performance Analysis</w:t>
      </w:r>
    </w:p>
    <w:p>
      <w:pPr>
        <w:pStyle w:val="FirstParagraph"/>
      </w:pPr>
      <w:r>
        <w:t xml:space="preserve">Service Package</w:t>
      </w:r>
    </w:p>
    <w:p>
      <w:pPr>
        <w:pStyle w:val="BodyText"/>
      </w:pPr>
      <w:r>
        <w:t xml:space="preserve">Brisbane Schools Secured (Q3)</w:t>
      </w:r>
    </w:p>
    <w:p>
      <w:pPr>
        <w:pStyle w:val="BodyText"/>
      </w:pPr>
      <w:r>
        <w:t xml:space="preserve">% Growth vs Q2</w:t>
      </w:r>
    </w:p>
    <w:p>
      <w:pPr>
        <w:pStyle w:val="BodyText"/>
      </w:pPr>
      <w:r>
        <w:t xml:space="preserve">Avg. Contract Value</w:t>
      </w:r>
    </w:p>
    <w:p>
      <w:pPr>
        <w:pStyle w:val="BodyText"/>
      </w:pPr>
      <w:r>
        <w:t xml:space="preserve">Essential Counseling Support</w:t>
      </w:r>
    </w:p>
    <w:p>
      <w:pPr>
        <w:pStyle w:val="BodyText"/>
      </w:pPr>
      <w:r>
        <w:t xml:space="preserve">8</w:t>
      </w:r>
    </w:p>
    <w:p>
      <w:pPr>
        <w:pStyle w:val="BodyText"/>
      </w:pPr>
      <w:r>
        <w:t xml:space="preserve">41%</w:t>
      </w:r>
    </w:p>
    <w:p>
      <w:pPr>
        <w:pStyle w:val="BodyText"/>
      </w:pPr>
      <w:r>
        <w:t xml:space="preserve">$48,500</w:t>
      </w:r>
    </w:p>
    <w:p>
      <w:pPr>
        <w:pStyle w:val="BodyText"/>
      </w:pPr>
      <w:r>
        <w:t xml:space="preserve">Digital Wellness Platform + Counselor</w:t>
      </w:r>
    </w:p>
    <w:p>
      <w:pPr>
        <w:pStyle w:val="BodyText"/>
      </w:pPr>
      <w:r>
        <w:t xml:space="preserve">3</w:t>
      </w:r>
    </w:p>
    <w:p>
      <w:pPr>
        <w:pStyle w:val="BodyText"/>
      </w:pPr>
      <w:r>
        <w:t xml:space="preserve">&lt;</w:t>
      </w:r>
    </w:p>
    <w:p>
      <w:pPr>
        <w:pStyle w:val="BodyText"/>
      </w:pPr>
      <w:r>
        <w:t xml:space="preserve">27%</w:t>
      </w:r>
    </w:p>
    <w:p>
      <w:pPr>
        <w:pStyle w:val="BodyText"/>
      </w:pPr>
      <w:r>
        <w:t xml:space="preserve">The premium "Digital Wellness Platform + Counselor" package demonstrated strongest sales velocity, capturing 61% of Brisbane contracts. This aligns with our strategic focus on integrating technology with School Counselor services to meet Brisbane schools' operational needs. Notably, all new contracts include mandatory training for staff—addressing a key concern identified in our client feedback surveys.</w:t>
      </w:r>
    </w:p>
    <w:bookmarkEnd w:id="22"/>
    <w:bookmarkStart w:id="25" w:name="X45ccf53cdb7466faf96dbb201619fd2f5cec7c4"/>
    <w:p>
      <w:pPr>
        <w:pStyle w:val="Heading2"/>
      </w:pPr>
      <w:r>
        <w:t xml:space="preserve">IV. Client Success Stories: Australia Brisbane Impact</w:t>
      </w:r>
    </w:p>
    <w:bookmarkStart w:id="23" w:name="case-study-1-west-end-primary-school"/>
    <w:p>
      <w:pPr>
        <w:pStyle w:val="Heading3"/>
      </w:pPr>
      <w:r>
        <w:t xml:space="preserve">Case Study 1: West End Primary School</w:t>
      </w:r>
    </w:p>
    <w:p>
      <w:pPr>
        <w:pStyle w:val="FirstParagraph"/>
      </w:pPr>
      <w:r>
        <w:t xml:space="preserve">After implementing our comprehensive School Counselor service, West End Primary (Brisbane) reported:</w:t>
      </w:r>
      <w:r>
        <w:t xml:space="preserve"> </w:t>
      </w:r>
      <w:r>
        <w:t xml:space="preserve">• 45% reduction in student behavioral incidents within 8 weeks</w:t>
      </w:r>
      <w:r>
        <w:t xml:space="preserve"> </w:t>
      </w:r>
      <w:r>
        <w:t xml:space="preserve">• Parental satisfaction scores increased from 68% to 92%</w:t>
      </w:r>
      <w:r>
        <w:t xml:space="preserve"> </w:t>
      </w:r>
      <w:r>
        <w:t xml:space="preserve">• The school became the first Brisbane primary to achieve "Wellbeing Excellence" certification under QLD guidelines</w:t>
      </w:r>
    </w:p>
    <w:bookmarkEnd w:id="23"/>
    <w:bookmarkStart w:id="24" w:name="case-study-2-brisbane-grammar-school"/>
    <w:p>
      <w:pPr>
        <w:pStyle w:val="Heading3"/>
      </w:pPr>
      <w:r>
        <w:t xml:space="preserve">Case Study 2: Brisbane Grammar School</w:t>
      </w:r>
    </w:p>
    <w:p>
      <w:pPr>
        <w:pStyle w:val="FirstParagraph"/>
      </w:pPr>
      <w:r>
        <w:t xml:space="preserve">This independent institution partnered with us for a multi-year contract including:</w:t>
      </w:r>
      <w:r>
        <w:t xml:space="preserve"> </w:t>
      </w:r>
      <w:r>
        <w:t xml:space="preserve">• On-site School Counselor (Monday-Friday, 8am-4pm)</w:t>
      </w:r>
      <w:r>
        <w:t xml:space="preserve"> </w:t>
      </w:r>
      <w:r>
        <w:t xml:space="preserve">• Monthly mental health workshops</w:t>
      </w:r>
      <w:r>
        <w:t xml:space="preserve"> </w:t>
      </w:r>
      <w:r>
        <w:t xml:space="preserve">• Digital portal for parental communication</w:t>
      </w:r>
    </w:p>
    <w:p>
      <w:pPr>
        <w:pStyle w:val="BodyText"/>
      </w:pPr>
      <w:r>
        <w:rPr>
          <w:bCs/>
          <w:b/>
        </w:rPr>
        <w:t xml:space="preserve">Results:</w:t>
      </w:r>
      <w:r>
        <w:t xml:space="preserve"> </w:t>
      </w:r>
      <w:r>
        <w:t xml:space="preserve">32% decrease in student absenteeism and record-high university placement rates for senior students—directly linked to our tailored counseling framework.</w:t>
      </w:r>
    </w:p>
    <w:bookmarkEnd w:id="24"/>
    <w:bookmarkEnd w:id="25"/>
    <w:bookmarkStart w:id="26" w:name="v.-competitive-landscape-differentiation"/>
    <w:p>
      <w:pPr>
        <w:pStyle w:val="Heading2"/>
      </w:pPr>
      <w:r>
        <w:t xml:space="preserve">V. Competitive Landscape &amp; Differentiation</w:t>
      </w:r>
    </w:p>
    <w:p>
      <w:pPr>
        <w:pStyle w:val="FirstParagraph"/>
      </w:pPr>
      <w:r>
        <w:t xml:space="preserve">While competitors offer basic counseling services, our Australia Brisbane sales strategy focuses on three differentiators that resonate with School Counselor recruitment teams:</w:t>
      </w:r>
    </w:p>
    <w:p>
      <w:pPr>
        <w:numPr>
          <w:ilvl w:val="0"/>
          <w:numId w:val="1002"/>
        </w:numPr>
        <w:pStyle w:val="Compact"/>
      </w:pPr>
      <w:r>
        <w:rPr>
          <w:bCs/>
          <w:b/>
        </w:rPr>
        <w:t xml:space="preserve">Culturally Specific Training:</w:t>
      </w:r>
      <w:r>
        <w:t xml:space="preserve"> </w:t>
      </w:r>
      <w:r>
        <w:t xml:space="preserve">All counselors undergo mandatory Brisbane-specific modules (e.g., Indigenous youth wellbeing protocols, migrant student integration frameworks)</w:t>
      </w:r>
    </w:p>
    <w:p>
      <w:pPr>
        <w:numPr>
          <w:ilvl w:val="0"/>
          <w:numId w:val="1002"/>
        </w:numPr>
        <w:pStyle w:val="Compact"/>
      </w:pPr>
      <w:r>
        <w:rPr>
          <w:bCs/>
          <w:b/>
        </w:rPr>
        <w:t xml:space="preserve">Queensland Curriculum Alignment:</w:t>
      </w:r>
      <w:r>
        <w:t xml:space="preserve"> </w:t>
      </w:r>
      <w:r>
        <w:t xml:space="preserve">Services mapped to QCAA (Queensland Curriculum and Assessment Authority) wellbeing standards</w:t>
      </w:r>
    </w:p>
    <w:p>
      <w:pPr>
        <w:numPr>
          <w:ilvl w:val="0"/>
          <w:numId w:val="1002"/>
        </w:numPr>
        <w:pStyle w:val="Compact"/>
      </w:pPr>
      <w:r>
        <w:rPr>
          <w:bCs/>
          <w:b/>
        </w:rPr>
        <w:t xml:space="preserve">Rapid Deployment:</w:t>
      </w:r>
      <w:r>
        <w:t xml:space="preserve"> </w:t>
      </w:r>
      <w:r>
        <w:t xml:space="preserve">90% of Brisbane schools receive counselor assignments within 14 business days—outperforming industry average of 30 days</w:t>
      </w:r>
    </w:p>
    <w:p>
      <w:pPr>
        <w:pStyle w:val="FirstParagraph"/>
      </w:pPr>
      <w:r>
        <w:t xml:space="preserve">Our Sales Report confirms that these differentiators directly address Brisbane schools' top three concerns (from our Q3 client survey):</w:t>
      </w:r>
    </w:p>
    <w:p>
      <w:pPr>
        <w:numPr>
          <w:ilvl w:val="0"/>
          <w:numId w:val="1003"/>
        </w:numPr>
        <w:pStyle w:val="Compact"/>
      </w:pPr>
      <w:r>
        <w:t xml:space="preserve">Ensuring counselors understand local cultural context (89% priority)</w:t>
      </w:r>
    </w:p>
    <w:p>
      <w:pPr>
        <w:numPr>
          <w:ilvl w:val="0"/>
          <w:numId w:val="1003"/>
        </w:numPr>
        <w:pStyle w:val="Compact"/>
      </w:pPr>
      <w:r>
        <w:t xml:space="preserve">Immediate availability during academic terms (76%)</w:t>
      </w:r>
    </w:p>
    <w:p>
      <w:pPr>
        <w:numPr>
          <w:ilvl w:val="0"/>
          <w:numId w:val="1003"/>
        </w:numPr>
        <w:pStyle w:val="Compact"/>
      </w:pPr>
      <w:r>
        <w:t xml:space="preserve">Measurable impact on student outcomes (92%)</w:t>
      </w:r>
    </w:p>
    <w:bookmarkEnd w:id="26"/>
    <w:bookmarkStart w:id="29" w:name="vi.-challenges-strategic-recommendations"/>
    <w:p>
      <w:pPr>
        <w:pStyle w:val="Heading2"/>
      </w:pPr>
      <w:r>
        <w:t xml:space="preserve">VI. Challenges &amp; Strategic Recommendations</w:t>
      </w:r>
    </w:p>
    <w:bookmarkStart w:id="27" w:name="X77e7a795a6267a154f36e5338e17387bc4f6015"/>
    <w:p>
      <w:pPr>
        <w:pStyle w:val="Heading3"/>
      </w:pPr>
      <w:r>
        <w:t xml:space="preserve">A. Current Challenges in Australia Brisbane Market:</w:t>
      </w:r>
    </w:p>
    <w:p>
      <w:pPr>
        <w:numPr>
          <w:ilvl w:val="0"/>
          <w:numId w:val="1004"/>
        </w:numPr>
        <w:pStyle w:val="Compact"/>
      </w:pPr>
      <w:r>
        <w:t xml:space="preserve">Limited local School Counselor talent pool requiring interstate recruitment</w:t>
      </w:r>
    </w:p>
    <w:p>
      <w:pPr>
        <w:numPr>
          <w:ilvl w:val="0"/>
          <w:numId w:val="1004"/>
        </w:numPr>
        <w:pStyle w:val="Compact"/>
      </w:pPr>
      <w:r>
        <w:t xml:space="preserve">Brisbane schools' budget constraints (47% cite funding as top barrier)</w:t>
      </w:r>
    </w:p>
    <w:p>
      <w:pPr>
        <w:numPr>
          <w:ilvl w:val="0"/>
          <w:numId w:val="1004"/>
        </w:numPr>
        <w:pStyle w:val="Compact"/>
      </w:pPr>
      <w:r>
        <w:t xml:space="preserve">Competition from government-funded counseling programs</w:t>
      </w:r>
    </w:p>
    <w:bookmarkEnd w:id="27"/>
    <w:bookmarkStart w:id="28" w:name="b.-actionable-recommendations"/>
    <w:p>
      <w:pPr>
        <w:pStyle w:val="Heading3"/>
      </w:pPr>
      <w:r>
        <w:t xml:space="preserve">B. Actionable Recommendations:</w:t>
      </w:r>
    </w:p>
    <w:p>
      <w:pPr>
        <w:numPr>
          <w:ilvl w:val="0"/>
          <w:numId w:val="1005"/>
        </w:numPr>
        <w:pStyle w:val="Compact"/>
      </w:pPr>
      <w:r>
        <w:rPr>
          <w:bCs/>
          <w:b/>
        </w:rPr>
        <w:t xml:space="preserve">Partner with Brisbane Universities:</w:t>
      </w:r>
      <w:r>
        <w:t xml:space="preserve"> </w:t>
      </w:r>
      <w:r>
        <w:t xml:space="preserve">Establish pipeline agreements with University of Queensland and QUT for School Counselor recruitment—targeting 20+ new graduates annually</w:t>
      </w:r>
    </w:p>
    <w:p>
      <w:pPr>
        <w:numPr>
          <w:ilvl w:val="0"/>
          <w:numId w:val="1005"/>
        </w:numPr>
        <w:pStyle w:val="Compact"/>
      </w:pPr>
      <w:r>
        <w:rPr>
          <w:bCs/>
          <w:b/>
        </w:rPr>
        <w:t xml:space="preserve">Develop Tiered Pricing:</w:t>
      </w:r>
      <w:r>
        <w:t xml:space="preserve"> </w:t>
      </w:r>
      <w:r>
        <w:t xml:space="preserve">Introduce "Essential" ($35k) and "Premium" ($75k) packages to address budget constraints while maintaining service quality</w:t>
      </w:r>
    </w:p>
    <w:p>
      <w:pPr>
        <w:numPr>
          <w:ilvl w:val="0"/>
          <w:numId w:val="1005"/>
        </w:numPr>
        <w:pStyle w:val="Compact"/>
      </w:pPr>
      <w:r>
        <w:rPr>
          <w:bCs/>
          <w:b/>
        </w:rPr>
        <w:t xml:space="preserve">Leverage Government Grants:</w:t>
      </w:r>
      <w:r>
        <w:t xml:space="preserve"> </w:t>
      </w:r>
      <w:r>
        <w:t xml:space="preserve">Develop proposal templates for schools applying for Queensland Mental Health in Schools grants</w:t>
      </w:r>
    </w:p>
    <w:bookmarkEnd w:id="28"/>
    <w:bookmarkEnd w:id="29"/>
    <w:bookmarkStart w:id="31" w:name="X04a94b8577a11423f909fbb6de7b02b1d923322"/>
    <w:p>
      <w:pPr>
        <w:pStyle w:val="Heading2"/>
      </w:pPr>
      <w:r>
        <w:t xml:space="preserve">VII. Conclusion: The Future of School Counseling in Brisbane</w:t>
      </w:r>
    </w:p>
    <w:p>
      <w:pPr>
        <w:pStyle w:val="FirstParagraph"/>
      </w:pPr>
      <w:r>
        <w:t xml:space="preserve">This Sales Report confirms that the demand for specialized School Counselor services in Australia Brisbane has transitioned from "desirable" to "essential." Our strategic focus on culturally responsive, curriculum-aligned solutions positions us to capture 35% of the Brisbane market by 2025. The coming year will prioritize expanding our presence in high-growth suburbs (Brisbane City, Logan, and Ipswich) where student wellbeing challenges are most acute.</w:t>
      </w:r>
    </w:p>
    <w:p>
      <w:pPr>
        <w:pStyle w:val="BodyText"/>
      </w:pPr>
      <w:r>
        <w:t xml:space="preserve">As Brisbane schools continue their mental health transformation journey, National Education Solutions remains committed to providing the highest-caliber School Counselor services that deliver measurable outcomes. The data is clear: investing in professional counseling support isn't just a school priority—it's an investment in Brisbane's future generation. We recommend doubling our sales team capacity for Australia Brisbane specifically to capitalize on this growing market opportunity.</w:t>
      </w:r>
    </w:p>
    <w:p>
      <w:pPr>
        <w:pStyle w:val="BodyText"/>
      </w:pPr>
      <w:r>
        <w:rPr>
          <w:bCs/>
          <w:b/>
        </w:rPr>
        <w:t xml:space="preserve">Prepared by:</w:t>
      </w:r>
      <w:r>
        <w:t xml:space="preserve"> </w:t>
      </w:r>
      <w:r>
        <w:t xml:space="preserve">Sarah Chen, National Sales Director</w:t>
      </w:r>
      <w:r>
        <w:br/>
      </w:r>
      <w:r>
        <w:rPr>
          <w:bCs/>
          <w:b/>
        </w:rPr>
        <w:t xml:space="preserve">Contact:</w:t>
      </w:r>
      <w:r>
        <w:t xml:space="preserve"> </w:t>
      </w:r>
      <w:r>
        <w:t xml:space="preserve">sarah.chen@nesolutions.com.au | +61 7 3000 5522</w:t>
      </w:r>
    </w:p>
    <w:bookmarkStart w:id="30" w:name="Xcfccb6d7af1645f27014af314fc2b761c39dbad"/>
    <w:p>
      <w:pPr>
        <w:pStyle w:val="Heading3"/>
      </w:pPr>
      <w:r>
        <w:t xml:space="preserve">*This Sales Report complies with Australian Privacy Principles and Queensland Department of Education guidelines. All client data anonymized per PIPA requirements.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Counseling Services - Brisbane Market</dc:title>
  <dc:creator/>
  <dc:language>en</dc:language>
  <cp:keywords/>
  <dcterms:created xsi:type="dcterms:W3CDTF">2026-07-23T17:24:13Z</dcterms:created>
  <dcterms:modified xsi:type="dcterms:W3CDTF">2026-07-23T17:24:13Z</dcterms:modified>
</cp:coreProperties>
</file>

<file path=docProps/custom.xml><?xml version="1.0" encoding="utf-8"?>
<Properties xmlns="http://schemas.openxmlformats.org/officeDocument/2006/custom-properties" xmlns:vt="http://schemas.openxmlformats.org/officeDocument/2006/docPropsVTypes"/>
</file>