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w:t>
      </w:r>
      <w:r>
        <w:t xml:space="preserve"> </w:t>
      </w:r>
      <w:r>
        <w:t xml:space="preserve">Adoption</w:t>
      </w:r>
      <w:r>
        <w:t xml:space="preserve"> </w:t>
      </w:r>
      <w:r>
        <w:t xml:space="preserve">in</w:t>
      </w:r>
      <w:r>
        <w:t xml:space="preserve"> </w:t>
      </w:r>
      <w:r>
        <w:t xml:space="preserve">Ghana</w:t>
      </w:r>
      <w:r>
        <w:t xml:space="preserve"> </w:t>
      </w:r>
      <w:r>
        <w:t xml:space="preserve">Accra</w:t>
      </w:r>
    </w:p>
    <w:bookmarkStart w:id="28" w:name="X625f4709c9e632bec5a52d53b7b8f151c667648"/>
    <w:p>
      <w:pPr>
        <w:pStyle w:val="Heading1"/>
      </w:pPr>
      <w:r>
        <w:t xml:space="preserve">Comprehensive Sales Report: School Counselor Service Implementation &amp; Market Analysis for Educational Institutions in Accra, Ghana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Ghana Education Services Leadership &amp; Partners</w:t>
      </w:r>
      <w:r>
        <w:br/>
      </w:r>
      <w:r>
        <w:rPr>
          <w:bCs/>
          <w:b/>
        </w:rPr>
        <w:t xml:space="preserve">Report Type:</w:t>
      </w:r>
      <w:r>
        <w:t xml:space="preserve"> </w:t>
      </w:r>
      <w:r>
        <w:t xml:space="preserve">Service Adoption Sales Strategy &amp; Market Performance</w:t>
      </w:r>
    </w:p>
    <w:bookmarkStart w:id="20" w:name="i.-executive-summary"/>
    <w:p>
      <w:pPr>
        <w:pStyle w:val="Heading2"/>
      </w:pPr>
      <w:r>
        <w:t xml:space="preserve">I. Executive Summary</w:t>
      </w:r>
    </w:p>
    <w:p>
      <w:pPr>
        <w:pStyle w:val="FirstParagraph"/>
      </w:pPr>
      <w:r>
        <w:t xml:space="preserve">This Sales Report details the strategic adoption and market penetration of professional School Counselor services across primary and secondary institutions in Accra, Ghana. Following a targeted 6-month sales initiative, we have secured commitments from 14 educational institutions (including 8 public schools and 6 private academies) to implement certified School Counselor programs. This represents a significant milestone in addressing the critical shortage of mental health support within Ghana's educational ecosystem. The report validates that demand for qualified School Counselors in Accra is not only urgent but also commercially viable, with strong institutional commitment evidenced through formal agreements and pilot program rollouts.</w:t>
      </w:r>
    </w:p>
    <w:bookmarkEnd w:id="20"/>
    <w:bookmarkStart w:id="21" w:name="X61549d47da0a581d3904122464130a51584d7e8"/>
    <w:p>
      <w:pPr>
        <w:pStyle w:val="Heading2"/>
      </w:pPr>
      <w:r>
        <w:t xml:space="preserve">II. Market Analysis: The Need for School Counselors in Ghana Accra</w:t>
      </w:r>
    </w:p>
    <w:p>
      <w:pPr>
        <w:pStyle w:val="FirstParagraph"/>
      </w:pPr>
      <w:r>
        <w:t xml:space="preserve">Ghana's Education Ministry reports a national student-to-counselor ratio of approximately 1:500, far exceeding the World Health Organization's recommended standard of 1:250. In Accra, the capital city housing over 4 million residents and more than 85% of Ghana's formal schools, this ratio is even more severe due to urbanization pressures. Our market research (conducted across 30 Accra schools in Q1-Q2 2023) revealed that:</w:t>
      </w:r>
    </w:p>
    <w:p>
      <w:pPr>
        <w:numPr>
          <w:ilvl w:val="0"/>
          <w:numId w:val="1001"/>
        </w:numPr>
        <w:pStyle w:val="Compact"/>
      </w:pPr>
      <w:r>
        <w:t xml:space="preserve">78% of school administrators identified student mental health crises as a growing operational concern.</w:t>
      </w:r>
    </w:p>
    <w:p>
      <w:pPr>
        <w:numPr>
          <w:ilvl w:val="0"/>
          <w:numId w:val="1001"/>
        </w:numPr>
        <w:pStyle w:val="Compact"/>
      </w:pPr>
      <w:r>
        <w:t xml:space="preserve">65% cited academic underperformance linked directly to unaddressed anxiety, family issues, or bullying.</w:t>
      </w:r>
    </w:p>
    <w:p>
      <w:pPr>
        <w:numPr>
          <w:ilvl w:val="0"/>
          <w:numId w:val="1001"/>
        </w:numPr>
        <w:pStyle w:val="Compact"/>
      </w:pPr>
      <w:r>
        <w:t xml:space="preserve">Only 12% of public schools in Accra currently employ a full-time School Counselor (vs. 43% in private institutions).</w:t>
      </w:r>
    </w:p>
    <w:p>
      <w:pPr>
        <w:pStyle w:val="FirstParagraph"/>
      </w:pPr>
      <w:r>
        <w:t xml:space="preserve">This data underscores an acute market gap that the School Counselor service directly addresses. The sales pipeline analysis confirms Accra as the highest-potential urban market for this service within Ghana, driven by policy shifts (e.g., Ghana Mental Health Policy 2023), parental demand, and NGO partnerships focused on youth well-being.</w:t>
      </w:r>
    </w:p>
    <w:bookmarkEnd w:id="21"/>
    <w:bookmarkStart w:id="22" w:name="iii.-service-offering-value-proposition"/>
    <w:p>
      <w:pPr>
        <w:pStyle w:val="Heading2"/>
      </w:pPr>
      <w:r>
        <w:t xml:space="preserve">III. Service Offering &amp; Value Proposition</w:t>
      </w:r>
    </w:p>
    <w:p>
      <w:pPr>
        <w:pStyle w:val="FirstParagraph"/>
      </w:pPr>
      <w:r>
        <w:t xml:space="preserve">The School Counselor service delivered in Accra is a tailored package including:</w:t>
      </w:r>
    </w:p>
    <w:p>
      <w:pPr>
        <w:pStyle w:val="BodyText"/>
      </w:pPr>
      <w:r>
        <w:t xml:space="preserve">Deployment of Ghana-certified School Counselors (with ICF/ACC certification)</w:t>
      </w:r>
    </w:p>
    <w:p>
      <w:pPr>
        <w:pStyle w:val="BodyText"/>
      </w:pPr>
      <w:r>
        <w:t xml:space="preserve">Culturally competent counseling models addressing Ghanaian adolescent challenges (e.g., exam pressure, gender dynamics, digital safety)</w:t>
      </w:r>
    </w:p>
    <w:p>
      <w:pPr>
        <w:pStyle w:val="BodyText"/>
      </w:pPr>
      <w:r>
        <w:t xml:space="preserve">Parent engagement workshops aligned with local family structures</w:t>
      </w:r>
    </w:p>
    <w:p>
      <w:pPr>
        <w:pStyle w:val="BodyText"/>
      </w:pPr>
      <w:r>
        <w:t xml:space="preserve">Teacher training on early mental health intervention</w:t>
      </w:r>
    </w:p>
    <w:p>
      <w:pPr>
        <w:pStyle w:val="FirstParagraph"/>
      </w:pPr>
      <w:r>
        <w:t xml:space="preserve">The value proposition resonated strongly with Accra schools, emphasizing:</w:t>
      </w:r>
    </w:p>
    <w:p>
      <w:pPr>
        <w:numPr>
          <w:ilvl w:val="0"/>
          <w:numId w:val="1003"/>
        </w:numPr>
        <w:pStyle w:val="Compact"/>
      </w:pPr>
      <w:r>
        <w:rPr>
          <w:bCs/>
          <w:b/>
        </w:rPr>
        <w:t xml:space="preserve">Academic Improvement:</w:t>
      </w:r>
      <w:r>
        <w:t xml:space="preserve"> </w:t>
      </w:r>
      <w:r>
        <w:t xml:space="preserve">Schools reporting counseling services saw 22% reduction in student absenteeism within 4 months (per pilot data).</w:t>
      </w:r>
    </w:p>
    <w:p>
      <w:pPr>
        <w:numPr>
          <w:ilvl w:val="0"/>
          <w:numId w:val="1003"/>
        </w:numPr>
        <w:pStyle w:val="Compact"/>
      </w:pPr>
      <w:r>
        <w:rPr>
          <w:bCs/>
          <w:b/>
        </w:rPr>
        <w:t xml:space="preserve">Risk Mitigation:</w:t>
      </w:r>
      <w:r>
        <w:t xml:space="preserve"> </w:t>
      </w:r>
      <w:r>
        <w:t xml:space="preserve">Reduced incidents of disciplinary issues and early identification of at-risk students.</w:t>
      </w:r>
    </w:p>
    <w:p>
      <w:pPr>
        <w:numPr>
          <w:ilvl w:val="0"/>
          <w:numId w:val="1003"/>
        </w:numPr>
        <w:pStyle w:val="Compact"/>
      </w:pPr>
      <w:r>
        <w:rPr>
          <w:bCs/>
          <w:b/>
        </w:rPr>
        <w:t xml:space="preserve">Policy Alignment:</w:t>
      </w:r>
      <w:r>
        <w:t xml:space="preserve"> </w:t>
      </w:r>
      <w:r>
        <w:t xml:space="preserve">Direct support for Ghana Education Service's Strategic Plan 2021-2030, Goal 3 on Student Well-being.</w:t>
      </w:r>
    </w:p>
    <w:bookmarkEnd w:id="22"/>
    <w:bookmarkStart w:id="23" w:name="X606a2282b962d13213275f8207213edee3a2d01"/>
    <w:p>
      <w:pPr>
        <w:pStyle w:val="Heading2"/>
      </w:pPr>
      <w:r>
        <w:t xml:space="preserve">IV. Sales Performance &amp; Pipeline (Accra Focus)</w:t>
      </w:r>
    </w:p>
    <w:p>
      <w:pPr>
        <w:pStyle w:val="FirstParagraph"/>
      </w:pPr>
      <w:r>
        <w:t xml:space="preserve">The Accra sales cycle achieved:</w:t>
      </w:r>
    </w:p>
    <w:p>
      <w:pPr>
        <w:pStyle w:val="BodyText"/>
      </w:pPr>
      <w:r>
        <w:t xml:space="preserve">Quarter</w:t>
      </w:r>
    </w:p>
    <w:p>
      <w:pPr>
        <w:pStyle w:val="BodyText"/>
      </w:pPr>
      <w:r>
        <w:t xml:space="preserve">Schools Secured</w:t>
      </w:r>
    </w:p>
    <w:p>
      <w:pPr>
        <w:pStyle w:val="BodyText"/>
      </w:pPr>
      <w:r>
        <w:t xml:space="preserve">Contract Value (GHS)</w:t>
      </w:r>
    </w:p>
    <w:p>
      <w:pPr>
        <w:pStyle w:val="BodyText"/>
      </w:pPr>
      <w:r>
        <w:t xml:space="preserve">Key Institutions Targeted</w:t>
      </w:r>
    </w:p>
    <w:p>
      <w:pPr>
        <w:pStyle w:val="BodyText"/>
      </w:pPr>
      <w:r>
        <w:t xml:space="preserve">H1 2023</w:t>
      </w:r>
    </w:p>
    <w:p>
      <w:pPr>
        <w:pStyle w:val="BodyText"/>
      </w:pPr>
      <w:r>
        <w:t xml:space="preserve">4 (All Private)</w:t>
      </w:r>
    </w:p>
    <w:p>
      <w:pPr>
        <w:pStyle w:val="BodyText"/>
      </w:pPr>
      <w:r>
        <w:t xml:space="preserve">18,500</w:t>
      </w:r>
    </w:p>
    <w:p>
      <w:pPr>
        <w:pStyle w:val="BodyText"/>
      </w:pPr>
      <w:r>
        <w:t xml:space="preserve">Korle Bu Secondary, Ridge Christian School, Accra Academy</w:t>
      </w:r>
    </w:p>
    <w:p>
      <w:pPr>
        <w:pStyle w:val="BodyText"/>
      </w:pPr>
      <w:r>
        <w:t xml:space="preserve">H2 2023</w:t>
      </w:r>
    </w:p>
    <w:p>
      <w:pPr>
        <w:pStyle w:val="BodyText"/>
      </w:pPr>
      <w:r>
        <w:t xml:space="preserve">Total to Date:</w:t>
      </w:r>
    </w:p>
    <w:p>
      <w:pPr>
        <w:pStyle w:val="BodyText"/>
      </w:pPr>
      <w:r>
        <w:t xml:space="preserve">14 Schools</w:t>
      </w:r>
    </w:p>
    <w:p>
      <w:pPr>
        <w:pStyle w:val="BodyText"/>
      </w:pPr>
      <w:r>
        <w:t xml:space="preserve">87,250 GHS (Projected Annual)</w:t>
      </w:r>
    </w:p>
    <w:p>
      <w:pPr>
        <w:pStyle w:val="BodyText"/>
      </w:pPr>
      <w:r>
        <w:t xml:space="preserve">8 Public, 6 Private Accra Institutions</w:t>
      </w:r>
    </w:p>
    <w:p>
      <w:pPr>
        <w:pStyle w:val="BodyText"/>
      </w:pPr>
      <w:r>
        <w:t xml:space="preserve">Key sales strategies included:</w:t>
      </w:r>
    </w:p>
    <w:p>
      <w:pPr>
        <w:numPr>
          <w:ilvl w:val="0"/>
          <w:numId w:val="1004"/>
        </w:numPr>
        <w:pStyle w:val="Compact"/>
      </w:pPr>
      <w:r>
        <w:rPr>
          <w:bCs/>
          <w:b/>
        </w:rPr>
        <w:t xml:space="preserve">Pilot Program Demonstrations:</w:t>
      </w:r>
      <w:r>
        <w:t xml:space="preserve"> </w:t>
      </w:r>
      <w:r>
        <w:t xml:space="preserve">Offering 3-month free trials at schools like Osu Senior High School, resulting in full-year contracts.</w:t>
      </w:r>
    </w:p>
    <w:p>
      <w:pPr>
        <w:numPr>
          <w:ilvl w:val="0"/>
          <w:numId w:val="1004"/>
        </w:numPr>
        <w:pStyle w:val="Compact"/>
      </w:pPr>
      <w:r>
        <w:rPr>
          <w:bCs/>
          <w:b/>
        </w:rPr>
        <w:t xml:space="preserve">Stakeholder Workshops:</w:t>
      </w:r>
      <w:r>
        <w:t xml:space="preserve"> </w:t>
      </w:r>
      <w:r>
        <w:t xml:space="preserve">Partnering with the Accra Regional Education Office for town halls on mental health necessity.</w:t>
      </w:r>
    </w:p>
    <w:p>
      <w:pPr>
        <w:numPr>
          <w:ilvl w:val="0"/>
          <w:numId w:val="1004"/>
        </w:numPr>
        <w:pStyle w:val="Compact"/>
      </w:pPr>
      <w:r>
        <w:rPr>
          <w:bCs/>
          <w:b/>
        </w:rPr>
        <w:t xml:space="preserve">Cultural Relevance:</w:t>
      </w:r>
      <w:r>
        <w:t xml:space="preserve"> </w:t>
      </w:r>
      <w:r>
        <w:t xml:space="preserve">Emphasizing how counselors navigate Ghanaian cultural nuances (e.g., family involvement norms, religious contexts).</w:t>
      </w:r>
    </w:p>
    <w:bookmarkEnd w:id="23"/>
    <w:bookmarkStart w:id="24" w:name="X28b133b8f7fb6703f96d965bf3ddd3a6b28f6d2"/>
    <w:p>
      <w:pPr>
        <w:pStyle w:val="Heading2"/>
      </w:pPr>
      <w:r>
        <w:t xml:space="preserve">V. Challenges &amp; Strategic Solutions in Accra Market</w:t>
      </w:r>
    </w:p>
    <w:p>
      <w:pPr>
        <w:pStyle w:val="FirstParagraph"/>
      </w:pPr>
      <w:r>
        <w:t xml:space="preserve">Sales efforts encountered two primary challenges in Accra:</w:t>
      </w:r>
    </w:p>
    <w:p>
      <w:pPr>
        <w:numPr>
          <w:ilvl w:val="0"/>
          <w:numId w:val="1005"/>
        </w:numPr>
        <w:pStyle w:val="Compact"/>
      </w:pPr>
      <w:r>
        <w:rPr>
          <w:iCs/>
          <w:i/>
        </w:rPr>
        <w:t xml:space="preserve">Resource Constraints at Public Schools:</w:t>
      </w:r>
      <w:r>
        <w:t xml:space="preserve"> </w:t>
      </w:r>
      <w:r>
        <w:t xml:space="preserve">Many public schools lack budget for new staff. *Solution:* Implemented phased contracts (e.g., 6 months part-time + full-time) and secured NGO co-funding (e.g., from UNICEF Ghana partnership).</w:t>
      </w:r>
    </w:p>
    <w:p>
      <w:pPr>
        <w:numPr>
          <w:ilvl w:val="0"/>
          <w:numId w:val="1005"/>
        </w:numPr>
        <w:pStyle w:val="Compact"/>
      </w:pPr>
      <w:r>
        <w:rPr>
          <w:iCs/>
          <w:i/>
        </w:rPr>
        <w:t xml:space="preserve">Cultural Misconceptions:</w:t>
      </w:r>
      <w:r>
        <w:t xml:space="preserve"> </w:t>
      </w:r>
      <w:r>
        <w:t xml:space="preserve">Some parents viewed counseling as "for troubled kids only." *Solution:* Launched "Counseling for Success" community campaigns at Accra churches, mosques, and markets featuring local influencers.</w:t>
      </w:r>
    </w:p>
    <w:bookmarkEnd w:id="24"/>
    <w:bookmarkStart w:id="25" w:name="Xcc4b16ab0d709ca5a7b80842da85d07e45f7633"/>
    <w:p>
      <w:pPr>
        <w:pStyle w:val="Heading2"/>
      </w:pPr>
      <w:r>
        <w:t xml:space="preserve">VI. Competitive Landscape &amp; Differentiation</w:t>
      </w:r>
    </w:p>
    <w:p>
      <w:pPr>
        <w:pStyle w:val="FirstParagraph"/>
      </w:pPr>
      <w:r>
        <w:t xml:space="preserve">While other providers offer generic counseling, our School Counselor service is uniquely positioned in Ghana Accra due to:</w:t>
      </w:r>
    </w:p>
    <w:p>
      <w:pPr>
        <w:numPr>
          <w:ilvl w:val="0"/>
          <w:numId w:val="1006"/>
        </w:numPr>
        <w:pStyle w:val="Compact"/>
      </w:pPr>
      <w:r>
        <w:rPr>
          <w:bCs/>
          <w:b/>
        </w:rPr>
        <w:t xml:space="preserve">Local Certification:</w:t>
      </w:r>
      <w:r>
        <w:t xml:space="preserve"> </w:t>
      </w:r>
      <w:r>
        <w:t xml:space="preserve">All counselors are trained under the Ghana Counseling Association framework.</w:t>
      </w:r>
    </w:p>
    <w:p>
      <w:pPr>
        <w:numPr>
          <w:ilvl w:val="0"/>
          <w:numId w:val="1006"/>
        </w:numPr>
        <w:pStyle w:val="Compact"/>
      </w:pPr>
      <w:r>
        <w:rPr>
          <w:bCs/>
          <w:b/>
        </w:rPr>
        <w:t xml:space="preserve">Accra-Specific Curriculum:</w:t>
      </w:r>
      <w:r>
        <w:t xml:space="preserve"> </w:t>
      </w:r>
      <w:r>
        <w:t xml:space="preserve">Addressing urban challenges like substance abuse, cyberbullying, and migration impacts on youth.</w:t>
      </w:r>
    </w:p>
    <w:p>
      <w:pPr>
        <w:numPr>
          <w:ilvl w:val="0"/>
          <w:numId w:val="1006"/>
        </w:numPr>
        <w:pStyle w:val="Compact"/>
      </w:pPr>
      <w:r>
        <w:rPr>
          <w:bCs/>
          <w:b/>
        </w:rPr>
        <w:t xml:space="preserve">Sustainability Focus:</w:t>
      </w:r>
      <w:r>
        <w:t xml:space="preserve"> </w:t>
      </w:r>
      <w:r>
        <w:t xml:space="preserve">Training school staff to maintain services beyond contract periods (e.g., creating internal counseling committees).</w:t>
      </w:r>
    </w:p>
    <w:bookmarkEnd w:id="25"/>
    <w:bookmarkStart w:id="26" w:name="Xda032ca2932c083add72dde1357e977f860daf0"/>
    <w:p>
      <w:pPr>
        <w:pStyle w:val="Heading2"/>
      </w:pPr>
      <w:r>
        <w:t xml:space="preserve">VII. Recommendations for Accelerated Growth in Accra</w:t>
      </w:r>
    </w:p>
    <w:p>
      <w:pPr>
        <w:numPr>
          <w:ilvl w:val="0"/>
          <w:numId w:val="1007"/>
        </w:numPr>
        <w:pStyle w:val="Compact"/>
      </w:pPr>
      <w:r>
        <w:rPr>
          <w:bCs/>
          <w:b/>
        </w:rPr>
        <w:t xml:space="preserve">Expand Public School Partnerships:</w:t>
      </w:r>
      <w:r>
        <w:t xml:space="preserve"> </w:t>
      </w:r>
      <w:r>
        <w:t xml:space="preserve">Target 10 additional public schools in Accra through the Ghana Education Service’s new "Well-being Fund" (launching Q1 2024).</w:t>
      </w:r>
    </w:p>
    <w:p>
      <w:pPr>
        <w:numPr>
          <w:ilvl w:val="0"/>
          <w:numId w:val="1007"/>
        </w:numPr>
        <w:pStyle w:val="Compact"/>
      </w:pPr>
      <w:r>
        <w:rPr>
          <w:bCs/>
          <w:b/>
        </w:rPr>
        <w:t xml:space="preserve">Develop Tiered Pricing:</w:t>
      </w:r>
      <w:r>
        <w:t xml:space="preserve"> </w:t>
      </w:r>
      <w:r>
        <w:t xml:space="preserve">Introduce entry-level packages for resource-constrained schools (e.g., bi-weekly sessions instead of weekly).</w:t>
      </w:r>
    </w:p>
    <w:p>
      <w:pPr>
        <w:numPr>
          <w:ilvl w:val="0"/>
          <w:numId w:val="1007"/>
        </w:numPr>
        <w:pStyle w:val="Compact"/>
      </w:pPr>
      <w:r>
        <w:rPr>
          <w:bCs/>
          <w:b/>
        </w:rPr>
        <w:t xml:space="preserve">Leverage Accra Community Hubs:</w:t>
      </w:r>
      <w:r>
        <w:t xml:space="preserve"> </w:t>
      </w:r>
      <w:r>
        <w:t xml:space="preserve">Partner with community centers in high-need areas (Korle Gonno, Tema) to host free mental health awareness days.</w:t>
      </w:r>
    </w:p>
    <w:p>
      <w:pPr>
        <w:numPr>
          <w:ilvl w:val="0"/>
          <w:numId w:val="1007"/>
        </w:numPr>
        <w:pStyle w:val="Compact"/>
      </w:pPr>
      <w:r>
        <w:rPr>
          <w:bCs/>
          <w:b/>
        </w:rPr>
        <w:t xml:space="preserve">Advocacy Campaign:</w:t>
      </w:r>
      <w:r>
        <w:t xml:space="preserve"> </w:t>
      </w:r>
      <w:r>
        <w:t xml:space="preserve">Work with Accra-based NGOs (e.g., Ghana Psychiatric Society) to lobby for mandatory School Counselor ratios in municipal bylaws.</w:t>
      </w:r>
    </w:p>
    <w:bookmarkEnd w:id="26"/>
    <w:bookmarkStart w:id="27" w:name="viii.-conclusion"/>
    <w:p>
      <w:pPr>
        <w:pStyle w:val="Heading2"/>
      </w:pPr>
      <w:r>
        <w:t xml:space="preserve">VIII. Conclusion</w:t>
      </w:r>
    </w:p>
    <w:p>
      <w:pPr>
        <w:pStyle w:val="FirstParagraph"/>
      </w:pPr>
      <w:r>
        <w:t xml:space="preserve">The Sales Report confirms that demand for professional School Counselors in Ghana Accra is robust, underserved, and aligned with national educational priorities. The successful implementation across 14 schools demonstrates a scalable model that directly improves student outcomes while generating sustainable revenue for service providers. Crucially, this initiative is not merely a commercial transaction—it represents a vital investment in Ghana’s youth development. As the Ghana Education Service prioritizes holistic education, the School Counselor role will transition from "optional add-on" to essential institutional infrastructure in Accra and beyond.</w:t>
      </w:r>
    </w:p>
    <w:p>
      <w:pPr>
        <w:pStyle w:val="BodyText"/>
      </w:pPr>
      <w:r>
        <w:t xml:space="preserve">With continued focus on cultural relevance, policy alignment, and measurable impact (e.g., tracking student retention rates), we project a 65% market share growth in Accra within the next 18 months. The path forward is clear: certified School Counselors are not just needed—they are becoming non-negotiable for quality education in Ghana's capital city.</w:t>
      </w:r>
    </w:p>
    <w:p>
      <w:pPr>
        <w:pStyle w:val="BodyText"/>
      </w:pPr>
      <w:r>
        <w:rPr>
          <w:iCs/>
          <w:i/>
        </w:rPr>
        <w:t xml:space="preserve">Prepared by: Educational Development Solutions (EDS) - Accra, Ghana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 Adoption in Ghana Accra</dc:title>
  <dc:creator/>
  <dc:language>en</dc:language>
  <cp:keywords/>
  <dcterms:created xsi:type="dcterms:W3CDTF">2026-07-24T08:37:00Z</dcterms:created>
  <dcterms:modified xsi:type="dcterms:W3CDTF">2026-07-24T08:37:00Z</dcterms:modified>
</cp:coreProperties>
</file>

<file path=docProps/custom.xml><?xml version="1.0" encoding="utf-8"?>
<Properties xmlns="http://schemas.openxmlformats.org/officeDocument/2006/custom-properties" xmlns:vt="http://schemas.openxmlformats.org/officeDocument/2006/docPropsVTypes"/>
</file>