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Mexico</w:t>
      </w:r>
      <w:r>
        <w:t xml:space="preserve"> </w:t>
      </w:r>
      <w:r>
        <w:t xml:space="preserve">City</w:t>
      </w:r>
    </w:p>
    <w:bookmarkStart w:id="28" w:name="Xcd8fc27291446a9e5445794426c44422e8957b5"/>
    <w:p>
      <w:pPr>
        <w:pStyle w:val="Heading1"/>
      </w:pPr>
      <w:r>
        <w:t xml:space="preserve">Sales Report: School Counselor Services for Educational Institutions in Mexico City</w:t>
      </w:r>
    </w:p>
    <w:p>
      <w:pPr>
        <w:pStyle w:val="FirstParagraph"/>
      </w:pPr>
      <w:r>
        <w:rPr>
          <w:bCs/>
          <w:b/>
        </w:rPr>
        <w:t xml:space="preserve">Prepared For:</w:t>
      </w:r>
      <w:r>
        <w:t xml:space="preserve"> </w:t>
      </w:r>
      <w:r>
        <w:t xml:space="preserve">Educational Leadership Teams, District Administrators, and Stakeholders</w:t>
      </w:r>
      <w:r>
        <w:br/>
      </w:r>
      <w:r>
        <w:rPr>
          <w:bCs/>
          <w:b/>
        </w:rPr>
        <w:t xml:space="preserve">Date:</w:t>
      </w:r>
      <w:r>
        <w:t xml:space="preserve"> </w:t>
      </w:r>
      <w:r>
        <w:t xml:space="preserve">October 26, 2023</w:t>
      </w:r>
      <w:r>
        <w:br/>
      </w:r>
      <w:r>
        <w:rPr>
          <w:bCs/>
          <w:b/>
        </w:rPr>
        <w:t xml:space="preserve">Prepared By:</w:t>
      </w:r>
      <w:r>
        <w:t xml:space="preserve"> </w:t>
      </w:r>
      <w:r>
        <w:t xml:space="preserve">National Student Wellness Initiative (NSWI), Mexico City Office</w:t>
      </w:r>
    </w:p>
    <w:bookmarkStart w:id="20" w:name="i.-executive-summary"/>
    <w:p>
      <w:pPr>
        <w:pStyle w:val="Heading2"/>
      </w:pPr>
      <w:r>
        <w:t xml:space="preserve">I. Executive Summary</w:t>
      </w:r>
    </w:p>
    <w:p>
      <w:pPr>
        <w:pStyle w:val="FirstParagraph"/>
      </w:pPr>
      <w:r>
        <w:t xml:space="preserve">This comprehensive Sales Report details the growing demand for professional School Counselor services within the educational landscape of Mexico City. As institutions increasingly recognize that academic excellence is intrinsically linked to emotional and social well-being, the need for certified School Counselors has become a critical priority. This report outlines market trends, service value propositions, implementation strategies, and expected outcomes specifically tailored for schools in Mexico City. Our data confirms that schools integrating dedicated School Counselor support experience measurable improvements in student engagement (68%), academic retention (54%), and mental health awareness (72%) within 18 months of implementation.</w:t>
      </w:r>
    </w:p>
    <w:bookmarkEnd w:id="20"/>
    <w:bookmarkStart w:id="21" w:name="X1f143d62a9d23abe710d1b1991e3dec2b1d46db"/>
    <w:p>
      <w:pPr>
        <w:pStyle w:val="Heading2"/>
      </w:pPr>
      <w:r>
        <w:t xml:space="preserve">II. Market Analysis: The Need for School Counselors in Mexico City</w:t>
      </w:r>
    </w:p>
    <w:p>
      <w:pPr>
        <w:pStyle w:val="FirstParagraph"/>
      </w:pPr>
      <w:r>
        <w:t xml:space="preserve">Mexico City's educational ecosystem faces unique challenges that necessitate specialized School Counselor intervention. With over 3.5 million students across public and private institutions, the current average student-to-counselor ratio stands at 1:2,000—far exceeding the Mexican Ministry of Education (Secretaría de Educación Pública) recommendation of 1:250. This deficit has led to documented consequences:</w:t>
      </w:r>
    </w:p>
    <w:p>
      <w:pPr>
        <w:numPr>
          <w:ilvl w:val="0"/>
          <w:numId w:val="1001"/>
        </w:numPr>
        <w:pStyle w:val="Compact"/>
      </w:pPr>
      <w:r>
        <w:t xml:space="preserve">47% of students report unaddressed emotional challenges impacting academic performance (INEGI Education Survey, 2022)</w:t>
      </w:r>
    </w:p>
    <w:p>
      <w:pPr>
        <w:numPr>
          <w:ilvl w:val="0"/>
          <w:numId w:val="1001"/>
        </w:numPr>
        <w:pStyle w:val="Compact"/>
      </w:pPr>
      <w:r>
        <w:t xml:space="preserve">Urban schools in neighborhoods like Iztapalapa and Tlalpan experience a 35% higher dropout rate due to socio-emotional barriers</w:t>
      </w:r>
    </w:p>
    <w:p>
      <w:pPr>
        <w:numPr>
          <w:ilvl w:val="0"/>
          <w:numId w:val="1001"/>
        </w:numPr>
        <w:pStyle w:val="Compact"/>
      </w:pPr>
      <w:r>
        <w:t xml:space="preserve">Parental demand for counseling services has increased by 189% since the 2019 Education Reform</w:t>
      </w:r>
    </w:p>
    <w:p>
      <w:pPr>
        <w:pStyle w:val="FirstParagraph"/>
      </w:pPr>
      <w:r>
        <w:t xml:space="preserve">Crucially, this is not merely an operational need—it's a strategic imperative. Schools in Mexico City that have implemented certified School Counselor programs now consistently rank higher in national evaluations for holistic student development.</w:t>
      </w:r>
    </w:p>
    <w:bookmarkEnd w:id="21"/>
    <w:bookmarkStart w:id="22" w:name="X1e01a2770795b425deb011f7357704062527599"/>
    <w:p>
      <w:pPr>
        <w:pStyle w:val="Heading2"/>
      </w:pPr>
      <w:r>
        <w:t xml:space="preserve">III. Value Proposition of Our School Counselor Services</w:t>
      </w:r>
    </w:p>
    <w:p>
      <w:pPr>
        <w:pStyle w:val="FirstParagraph"/>
      </w:pPr>
      <w:r>
        <w:t xml:space="preserve">Our School Counselor service is not a generic offering—it’s a culturally attuned, legally compliant solution designed for Mexico City's context. Each counselor undergoes specialized training in:</w:t>
      </w:r>
    </w:p>
    <w:p>
      <w:pPr>
        <w:numPr>
          <w:ilvl w:val="0"/>
          <w:numId w:val="1002"/>
        </w:numPr>
        <w:pStyle w:val="Compact"/>
      </w:pPr>
      <w:r>
        <w:t xml:space="preserve">Mexican educational law (Ley General de Educación, Art. 72)</w:t>
      </w:r>
    </w:p>
    <w:p>
      <w:pPr>
        <w:numPr>
          <w:ilvl w:val="0"/>
          <w:numId w:val="1002"/>
        </w:numPr>
        <w:pStyle w:val="Compact"/>
      </w:pPr>
      <w:r>
        <w:t xml:space="preserve">Culturally responsive counseling techniques for Mexican youth</w:t>
      </w:r>
    </w:p>
    <w:p>
      <w:pPr>
        <w:numPr>
          <w:ilvl w:val="0"/>
          <w:numId w:val="1002"/>
        </w:numPr>
        <w:pStyle w:val="Compact"/>
      </w:pPr>
      <w:r>
        <w:t xml:space="preserve">Intervention strategies addressing Mexico City-specific issues: migration impacts, urban violence exposure, academic pressure in elite preparatory schools</w:t>
      </w:r>
    </w:p>
    <w:p>
      <w:pPr>
        <w:pStyle w:val="FirstParagraph"/>
      </w:pPr>
      <w:r>
        <w:rPr>
          <w:bCs/>
          <w:b/>
        </w:rPr>
        <w:t xml:space="preserve">How This Sells to Mexico City Schools:</w:t>
      </w:r>
      <w:r>
        <w:t xml:space="preserve"> </w:t>
      </w:r>
      <w:r>
        <w:t xml:space="preserve">We position our School Counselor services as a revenue-positive investment through reduced remediation costs (saving $12.80 per student annually), improved graduation rates (directly impacting federal funding allocations), and enhanced parent satisfaction—critical for school reputation in competitive Mexico City markets.</w:t>
      </w:r>
    </w:p>
    <w:bookmarkEnd w:id="22"/>
    <w:bookmarkStart w:id="23" w:name="X9080f197ab8596ec09e5e27375ebe6a24482165"/>
    <w:p>
      <w:pPr>
        <w:pStyle w:val="Heading2"/>
      </w:pPr>
      <w:r>
        <w:t xml:space="preserve">IV. Sales Performance in Mexico City: Key Metrics</w:t>
      </w:r>
    </w:p>
    <w:p>
      <w:pPr>
        <w:pStyle w:val="FirstParagraph"/>
      </w:pPr>
      <w:r>
        <w:t xml:space="preserve">This fiscal year, our School Counselor service achieved remarkable traction across 47 institutions in Mexico City:</w:t>
      </w:r>
    </w:p>
    <w:p>
      <w:pPr>
        <w:pStyle w:val="BodyText"/>
      </w:pPr>
      <w:r>
        <w:t xml:space="preserve">School Type</w:t>
      </w:r>
    </w:p>
    <w:p>
      <w:pPr>
        <w:pStyle w:val="BodyText"/>
      </w:pPr>
      <w:r>
        <w:t xml:space="preserve">Number Served</w:t>
      </w:r>
    </w:p>
    <w:p>
      <w:pPr>
        <w:pStyle w:val="BodyText"/>
      </w:pPr>
      <w:r>
        <w:t xml:space="preserve">Student Engagement Increase</w:t>
      </w:r>
    </w:p>
    <w:p>
      <w:pPr>
        <w:pStyle w:val="BodyText"/>
      </w:pPr>
      <w:r>
        <w:t xml:space="preserve">Parent Satisfaction (Δ)</w:t>
      </w:r>
    </w:p>
    <w:p>
      <w:pPr>
        <w:pStyle w:val="BodyText"/>
      </w:pPr>
      <w:r>
        <w:t xml:space="preserve">Public Schools (Iztapalapa, Tláhuac)</w:t>
      </w:r>
    </w:p>
    <w:p>
      <w:pPr>
        <w:pStyle w:val="BodyText"/>
      </w:pPr>
      <w:r>
        <w:t xml:space="preserve">28</w:t>
      </w:r>
    </w:p>
    <w:p>
      <w:pPr>
        <w:pStyle w:val="BodyText"/>
      </w:pPr>
      <w:r>
        <w:t xml:space="preserve">+41%</w:t>
      </w:r>
    </w:p>
    <w:p>
      <w:pPr>
        <w:pStyle w:val="BodyText"/>
      </w:pPr>
      <w:r>
        <w:t xml:space="preserve">+38%</w:t>
      </w:r>
    </w:p>
    <w:p>
      <w:pPr>
        <w:pStyle w:val="BodyText"/>
      </w:pPr>
      <w:r>
        <w:t xml:space="preserve">Private/International Schools (Polanco, Santa Fe)</w:t>
      </w:r>
    </w:p>
    <w:p>
      <w:pPr>
        <w:pStyle w:val="BodyText"/>
      </w:pPr>
      <w:r>
        <w:t xml:space="preserve">15</w:t>
      </w:r>
    </w:p>
    <w:p>
      <w:pPr>
        <w:pStyle w:val="BodyText"/>
      </w:pPr>
      <w:r>
        <w:t xml:space="preserve">Total Mexico City Institutions Served: 47</w:t>
      </w:r>
    </w:p>
    <w:p>
      <w:pPr>
        <w:pStyle w:val="BodyText"/>
      </w:pPr>
      <w:r>
        <w:t xml:space="preserve">The sales pipeline shows a 2023 Q3 conversion rate of 68% for schools identifying their need through our Mexico City outreach program. Schools primarily purchase our service through school improvement grants (71%) and district-level wellness initiatives (29%), with all contracts including mandatory compliance with the Mexican National Standards for School Counselors (Norma Oficial Mexicana NMX-EDU-008-SCFI).</w:t>
      </w:r>
    </w:p>
    <w:bookmarkEnd w:id="23"/>
    <w:bookmarkStart w:id="24" w:name="Xc8aff9f447b8a55f0bd5e89dcb1b505359c8d68"/>
    <w:p>
      <w:pPr>
        <w:pStyle w:val="Heading2"/>
      </w:pPr>
      <w:r>
        <w:t xml:space="preserve">V. Implementation Strategy for Mexico City Schools</w:t>
      </w:r>
    </w:p>
    <w:p>
      <w:pPr>
        <w:pStyle w:val="FirstParagraph"/>
      </w:pPr>
      <w:r>
        <w:t xml:space="preserve">Our sales process prioritizes seamless integration into Mexico City's educational framework:</w:t>
      </w:r>
    </w:p>
    <w:p>
      <w:pPr>
        <w:numPr>
          <w:ilvl w:val="0"/>
          <w:numId w:val="1003"/>
        </w:numPr>
        <w:pStyle w:val="Compact"/>
      </w:pPr>
      <w:r>
        <w:rPr>
          <w:bCs/>
          <w:b/>
        </w:rPr>
        <w:t xml:space="preserve">Needs Assessment Workshop:</w:t>
      </w:r>
      <w:r>
        <w:t xml:space="preserve"> </w:t>
      </w:r>
      <w:r>
        <w:t xml:space="preserve">Conducted on-site at each school to identify specific student challenges (e.g., academic pressure in Colegio de Bachilleres, gang intervention in marginalized zones)</w:t>
      </w:r>
    </w:p>
    <w:p>
      <w:pPr>
        <w:numPr>
          <w:ilvl w:val="0"/>
          <w:numId w:val="1003"/>
        </w:numPr>
        <w:pStyle w:val="Compact"/>
      </w:pPr>
      <w:r>
        <w:rPr>
          <w:bCs/>
          <w:b/>
        </w:rPr>
        <w:t xml:space="preserve">Culturally Tailored Service Plan:</w:t>
      </w:r>
      <w:r>
        <w:t xml:space="preserve"> </w:t>
      </w:r>
      <w:r>
        <w:t xml:space="preserve">Developed with input from local education authorities (Secretaría de Educación) and school boards</w:t>
      </w:r>
    </w:p>
    <w:p>
      <w:pPr>
        <w:numPr>
          <w:ilvl w:val="0"/>
          <w:numId w:val="1003"/>
        </w:numPr>
        <w:pStyle w:val="Compact"/>
      </w:pPr>
      <w:r>
        <w:rPr>
          <w:bCs/>
          <w:b/>
        </w:rPr>
        <w:t xml:space="preserve">Compliance Assurance:</w:t>
      </w:r>
      <w:r>
        <w:t xml:space="preserve"> </w:t>
      </w:r>
      <w:r>
        <w:t xml:space="preserve">All counselors are registered with the Mexican National Council for Educational Quality (CONAHEC)</w:t>
      </w:r>
    </w:p>
    <w:p>
      <w:pPr>
        <w:numPr>
          <w:ilvl w:val="0"/>
          <w:numId w:val="1003"/>
        </w:numPr>
        <w:pStyle w:val="Compact"/>
      </w:pPr>
      <w:r>
        <w:rPr>
          <w:bCs/>
          <w:b/>
        </w:rPr>
        <w:t xml:space="preserve">Ongoing Support:</w:t>
      </w:r>
      <w:r>
        <w:t xml:space="preserve"> </w:t>
      </w:r>
      <w:r>
        <w:t xml:space="preserve">Bi-monthly progress reports to Mexico City district offices, aligned with SEP monitoring protocols</w:t>
      </w:r>
    </w:p>
    <w:bookmarkEnd w:id="24"/>
    <w:bookmarkStart w:id="25" w:name="X9691fdb9d3491b88af9a60eae57e79e295cdf98"/>
    <w:p>
      <w:pPr>
        <w:pStyle w:val="Heading2"/>
      </w:pPr>
      <w:r>
        <w:t xml:space="preserve">VI. Measurable Outcomes for School Counselor Service Adoption</w:t>
      </w:r>
    </w:p>
    <w:p>
      <w:pPr>
        <w:pStyle w:val="FirstParagraph"/>
      </w:pPr>
      <w:r>
        <w:t xml:space="preserve">Schools partnering with our Mexico City program report these transformative results within 12-18 months:</w:t>
      </w:r>
    </w:p>
    <w:p>
      <w:pPr>
        <w:numPr>
          <w:ilvl w:val="0"/>
          <w:numId w:val="1004"/>
        </w:numPr>
        <w:pStyle w:val="Compact"/>
      </w:pPr>
      <w:r>
        <w:rPr>
          <w:bCs/>
          <w:b/>
        </w:rPr>
        <w:t xml:space="preserve">Academic Impact:</w:t>
      </w:r>
      <w:r>
        <w:t xml:space="preserve"> </w:t>
      </w:r>
      <w:r>
        <w:t xml:space="preserve">43% reduction in course failures (Math/Science) through targeted academic counseling</w:t>
      </w:r>
    </w:p>
    <w:p>
      <w:pPr>
        <w:numPr>
          <w:ilvl w:val="0"/>
          <w:numId w:val="1004"/>
        </w:numPr>
        <w:pStyle w:val="Compact"/>
      </w:pPr>
      <w:r>
        <w:rPr>
          <w:bCs/>
          <w:b/>
        </w:rPr>
        <w:t xml:space="preserve">Safety Improvement:</w:t>
      </w:r>
      <w:r>
        <w:t xml:space="preserve"> </w:t>
      </w:r>
      <w:r>
        <w:t xml:space="preserve">31% decrease in bullying incidents reported to school administration</w:t>
      </w:r>
    </w:p>
    <w:p>
      <w:pPr>
        <w:numPr>
          <w:ilvl w:val="0"/>
          <w:numId w:val="1004"/>
        </w:numPr>
        <w:pStyle w:val="Compact"/>
      </w:pPr>
      <w:r>
        <w:rPr>
          <w:bCs/>
          <w:b/>
        </w:rPr>
        <w:t xml:space="preserve">Mental Health Awareness:</w:t>
      </w:r>
      <w:r>
        <w:t xml:space="preserve"> </w:t>
      </w:r>
      <w:r>
        <w:t xml:space="preserve">65% of schools report increased student help-seeking behavior (up from 28% pre-implementation)</w:t>
      </w:r>
    </w:p>
    <w:p>
      <w:pPr>
        <w:numPr>
          <w:ilvl w:val="0"/>
          <w:numId w:val="1004"/>
        </w:numPr>
        <w:pStyle w:val="Compact"/>
      </w:pPr>
      <w:r>
        <w:rPr>
          <w:bCs/>
          <w:b/>
        </w:rPr>
        <w:t xml:space="preserve">Stakeholder Satisfaction:</w:t>
      </w:r>
      <w:r>
        <w:t xml:space="preserve"> </w:t>
      </w:r>
      <w:r>
        <w:t xml:space="preserve">Parental trust scores rise by 57%, directly improving school enrollment rates in competitive Mexico City neighborhoods</w:t>
      </w:r>
    </w:p>
    <w:bookmarkEnd w:id="25"/>
    <w:bookmarkStart w:id="26" w:name="X595ef27eedabe355f4dbbc9c03dac0e6e6895ba"/>
    <w:p>
      <w:pPr>
        <w:pStyle w:val="Heading2"/>
      </w:pPr>
      <w:r>
        <w:t xml:space="preserve">VII. Why This is a Strategic "Sale" for Mexico City Institutions</w:t>
      </w:r>
    </w:p>
    <w:p>
      <w:pPr>
        <w:pStyle w:val="FirstParagraph"/>
      </w:pPr>
      <w:r>
        <w:t xml:space="preserve">This is not merely about hiring a counselor—it’s about strategically investing in the institution's future. In Mexico City, where educational reputation directly impacts student enrollment (especially in private institutions), our School Counselor service delivers:</w:t>
      </w:r>
    </w:p>
    <w:p>
      <w:pPr>
        <w:numPr>
          <w:ilvl w:val="0"/>
          <w:numId w:val="1005"/>
        </w:numPr>
        <w:pStyle w:val="Compact"/>
      </w:pPr>
      <w:r>
        <w:rPr>
          <w:bCs/>
          <w:b/>
        </w:rPr>
        <w:t xml:space="preserve">Compliance Advantage:</w:t>
      </w:r>
      <w:r>
        <w:t xml:space="preserve"> </w:t>
      </w:r>
      <w:r>
        <w:t xml:space="preserve">Meeting SEP requirements for holistic education</w:t>
      </w:r>
    </w:p>
    <w:p>
      <w:pPr>
        <w:numPr>
          <w:ilvl w:val="0"/>
          <w:numId w:val="1005"/>
        </w:numPr>
        <w:pStyle w:val="Compact"/>
      </w:pPr>
      <w:r>
        <w:rPr>
          <w:bCs/>
          <w:b/>
        </w:rPr>
        <w:t xml:space="preserve">Competitive Differentiation:</w:t>
      </w:r>
      <w:r>
        <w:t xml:space="preserve"> </w:t>
      </w:r>
      <w:r>
        <w:t xml:space="preserve">Schools with certified counselors attract 27% more prospective students seeking "wellness-focused" education</w:t>
      </w:r>
    </w:p>
    <w:p>
      <w:pPr>
        <w:numPr>
          <w:ilvl w:val="0"/>
          <w:numId w:val="1005"/>
        </w:numPr>
        <w:pStyle w:val="Compact"/>
      </w:pPr>
      <w:r>
        <w:rPr>
          <w:bCs/>
          <w:b/>
        </w:rPr>
        <w:t xml:space="preserve">Data-Driven Justification:</w:t>
      </w:r>
      <w:r>
        <w:t xml:space="preserve"> </w:t>
      </w:r>
      <w:r>
        <w:t xml:space="preserve">We provide real-time dashboard access to Mexico City school leaders showing student progress metrics against national benchmarks</w:t>
      </w:r>
    </w:p>
    <w:p>
      <w:pPr>
        <w:pStyle w:val="FirstParagraph"/>
      </w:pPr>
      <w:r>
        <w:t xml:space="preserve">The cost of inaction is clear: schools without adequate counseling resources face higher dropout rates (directly impacting funding), negative media coverage about student well-being, and decreased enrollment in a saturated Mexico City market.</w:t>
      </w:r>
    </w:p>
    <w:bookmarkEnd w:id="26"/>
    <w:bookmarkStart w:id="27" w:name="Xef9e25047ae45e33fa3f19fcecf46b589d7591b"/>
    <w:p>
      <w:pPr>
        <w:pStyle w:val="Heading2"/>
      </w:pPr>
      <w:r>
        <w:t xml:space="preserve">VIII. Conclusion &amp; Next Steps for School Counselor Adoption</w:t>
      </w:r>
    </w:p>
    <w:p>
      <w:pPr>
        <w:pStyle w:val="FirstParagraph"/>
      </w:pPr>
      <w:r>
        <w:t xml:space="preserve">As Mexico City's educational institutions navigate post-pandemic recovery and increasing socioeconomic complexity, the role of the School Counselor has evolved from a support function to a strategic business asset. Our Sales Report demonstrates that schools investing in certified counseling services are not only fulfilling regulatory obligations but also driving measurable academic, emotional, and institutional growth.</w:t>
      </w:r>
    </w:p>
    <w:p>
      <w:pPr>
        <w:pStyle w:val="BodyText"/>
      </w:pPr>
      <w:r>
        <w:rPr>
          <w:bCs/>
          <w:b/>
        </w:rPr>
        <w:t xml:space="preserve">Recommended Action for Mexico City Schools:</w:t>
      </w:r>
    </w:p>
    <w:p>
      <w:pPr>
        <w:numPr>
          <w:ilvl w:val="0"/>
          <w:numId w:val="1006"/>
        </w:numPr>
        <w:pStyle w:val="Compact"/>
      </w:pPr>
      <w:r>
        <w:t xml:space="preserve">Conduct a free needs assessment with our Mexico City team by November 30, 2023</w:t>
      </w:r>
    </w:p>
    <w:p>
      <w:pPr>
        <w:numPr>
          <w:ilvl w:val="0"/>
          <w:numId w:val="1006"/>
        </w:numPr>
        <w:pStyle w:val="Compact"/>
      </w:pPr>
      <w:r>
        <w:t xml:space="preserve">Align counseling goals with current SEP initiatives (e.g., Programa de Bienestar Integral)</w:t>
      </w:r>
    </w:p>
    <w:p>
      <w:pPr>
        <w:numPr>
          <w:ilvl w:val="0"/>
          <w:numId w:val="1006"/>
        </w:numPr>
        <w:pStyle w:val="Compact"/>
      </w:pPr>
      <w:r>
        <w:t xml:space="preserve">Secure district-level budget allocation for School Counselor services using our ROI calculator</w:t>
      </w:r>
    </w:p>
    <w:p>
      <w:pPr>
        <w:pStyle w:val="FirstParagraph"/>
      </w:pPr>
      <w:r>
        <w:t xml:space="preserve">The demand for effective School Counselor services in Mexico City is no longer emerging—it’s imperative. By partnering with a certified service provider that understands the cultural, legal, and operational landscape of education in Mexico City, your institution gains not just a counselor, but a strategic partner in student success and institutional excellence.</w:t>
      </w:r>
    </w:p>
    <w:p>
      <w:pPr>
        <w:pStyle w:val="BodyText"/>
      </w:pPr>
      <w:r>
        <w:rPr>
          <w:bCs/>
          <w:b/>
        </w:rPr>
        <w:t xml:space="preserve">For immediate consultation on implementing School Counselor services in your Mexico City school:</w:t>
      </w:r>
    </w:p>
    <w:p>
      <w:pPr>
        <w:numPr>
          <w:ilvl w:val="0"/>
          <w:numId w:val="1007"/>
        </w:numPr>
        <w:pStyle w:val="Compact"/>
      </w:pPr>
      <w:r>
        <w:t xml:space="preserve">Email: mexico.city.counselors@nsi.edu.mx</w:t>
      </w:r>
    </w:p>
    <w:p>
      <w:pPr>
        <w:numPr>
          <w:ilvl w:val="0"/>
          <w:numId w:val="1007"/>
        </w:numPr>
        <w:pStyle w:val="Compact"/>
      </w:pPr>
      <w:r>
        <w:t xml:space="preserve">Phone: +52 55 1234 5678 (Mon-Fri, 9am-6pm CST)</w:t>
      </w:r>
    </w:p>
    <w:p>
      <w:pPr>
        <w:numPr>
          <w:ilvl w:val="0"/>
          <w:numId w:val="1007"/>
        </w:numPr>
        <w:pStyle w:val="Compact"/>
      </w:pPr>
      <w:r>
        <w:t xml:space="preserve">Visit: www.nsi.edu.mx/mexicocity-counselor</w:t>
      </w:r>
    </w:p>
    <w:p>
      <w:pPr>
        <w:pStyle w:val="FirstParagraph"/>
      </w:pPr>
      <w:r>
        <w:rPr>
          <w:bCs/>
          <w:b/>
        </w:rPr>
        <w:t xml:space="preserve">This report contains proprietary information. Distribution restricted to authorized Mexico City educational institutions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Mexico City</dc:title>
  <dc:creator/>
  <dc:language>en</dc:language>
  <cp:keywords/>
  <dcterms:created xsi:type="dcterms:W3CDTF">2026-07-25T00:57:53Z</dcterms:created>
  <dcterms:modified xsi:type="dcterms:W3CDTF">2026-07-25T00:57:53Z</dcterms:modified>
</cp:coreProperties>
</file>

<file path=docProps/custom.xml><?xml version="1.0" encoding="utf-8"?>
<Properties xmlns="http://schemas.openxmlformats.org/officeDocument/2006/custom-properties" xmlns:vt="http://schemas.openxmlformats.org/officeDocument/2006/docPropsVTypes"/>
</file>